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8A87" w14:textId="5B0091B9" w:rsidR="00512EF9" w:rsidRPr="00551FE3" w:rsidRDefault="00A15851" w:rsidP="00F7418E">
      <w:pPr>
        <w:contextualSpacing/>
        <w:rPr>
          <w:rFonts w:ascii="Garamond" w:hAnsi="Garamond"/>
          <w:b/>
          <w:caps/>
          <w:color w:val="1F497D" w:themeColor="text2"/>
          <w:sz w:val="28"/>
          <w:szCs w:val="24"/>
        </w:rPr>
      </w:pPr>
      <w:proofErr w:type="spellStart"/>
      <w:r>
        <w:rPr>
          <w:rFonts w:ascii="Garamond" w:hAnsi="Garamond"/>
          <w:b/>
          <w:color w:val="1F497D" w:themeColor="text2"/>
          <w:sz w:val="28"/>
          <w:szCs w:val="24"/>
        </w:rPr>
        <w:t>Penerapan</w:t>
      </w:r>
      <w:proofErr w:type="spellEnd"/>
      <w:r>
        <w:rPr>
          <w:rFonts w:ascii="Garamond" w:hAnsi="Garamond"/>
          <w:b/>
          <w:color w:val="1F497D" w:themeColor="text2"/>
          <w:sz w:val="28"/>
          <w:szCs w:val="24"/>
        </w:rPr>
        <w:t xml:space="preserve"> problem-based learning</w:t>
      </w:r>
      <w:r w:rsidR="001C2A7C" w:rsidRPr="00551FE3">
        <w:rPr>
          <w:rFonts w:ascii="Garamond" w:hAnsi="Garamond"/>
          <w:b/>
          <w:caps/>
          <w:color w:val="1F497D" w:themeColor="text2"/>
          <w:sz w:val="28"/>
          <w:szCs w:val="24"/>
        </w:rPr>
        <w:t xml:space="preserve">: </w:t>
      </w:r>
      <w:proofErr w:type="spellStart"/>
      <w:r w:rsidR="00056B8E">
        <w:rPr>
          <w:rFonts w:ascii="Garamond" w:hAnsi="Garamond"/>
          <w:b/>
          <w:color w:val="1F497D" w:themeColor="text2"/>
          <w:sz w:val="28"/>
          <w:szCs w:val="24"/>
        </w:rPr>
        <w:t>S</w:t>
      </w:r>
      <w:r>
        <w:rPr>
          <w:rFonts w:ascii="Garamond" w:hAnsi="Garamond"/>
          <w:b/>
          <w:color w:val="1F497D" w:themeColor="text2"/>
          <w:sz w:val="28"/>
          <w:szCs w:val="24"/>
        </w:rPr>
        <w:t>tudi</w:t>
      </w:r>
      <w:proofErr w:type="spellEnd"/>
      <w:r>
        <w:rPr>
          <w:rFonts w:ascii="Garamond" w:hAnsi="Garamond"/>
          <w:b/>
          <w:color w:val="1F497D" w:themeColor="text2"/>
          <w:sz w:val="28"/>
          <w:szCs w:val="24"/>
        </w:rPr>
        <w:t xml:space="preserve"> pada </w:t>
      </w:r>
      <w:proofErr w:type="spellStart"/>
      <w:r>
        <w:rPr>
          <w:rFonts w:ascii="Garamond" w:hAnsi="Garamond"/>
          <w:b/>
          <w:color w:val="1F497D" w:themeColor="text2"/>
          <w:sz w:val="28"/>
          <w:szCs w:val="24"/>
        </w:rPr>
        <w:t>kemampuan</w:t>
      </w:r>
      <w:proofErr w:type="spellEnd"/>
      <w:r>
        <w:rPr>
          <w:rFonts w:ascii="Garamond" w:hAnsi="Garamond"/>
          <w:b/>
          <w:color w:val="1F497D" w:themeColor="text2"/>
          <w:sz w:val="28"/>
          <w:szCs w:val="24"/>
        </w:rPr>
        <w:t xml:space="preserve"> </w:t>
      </w:r>
      <w:proofErr w:type="spellStart"/>
      <w:r>
        <w:rPr>
          <w:rFonts w:ascii="Garamond" w:hAnsi="Garamond"/>
          <w:b/>
          <w:color w:val="1F497D" w:themeColor="text2"/>
          <w:sz w:val="28"/>
          <w:szCs w:val="24"/>
        </w:rPr>
        <w:t>berpikir</w:t>
      </w:r>
      <w:proofErr w:type="spellEnd"/>
      <w:r>
        <w:rPr>
          <w:rFonts w:ascii="Garamond" w:hAnsi="Garamond"/>
          <w:b/>
          <w:color w:val="1F497D" w:themeColor="text2"/>
          <w:sz w:val="28"/>
          <w:szCs w:val="24"/>
        </w:rPr>
        <w:t xml:space="preserve"> </w:t>
      </w:r>
      <w:proofErr w:type="spellStart"/>
      <w:r>
        <w:rPr>
          <w:rFonts w:ascii="Garamond" w:hAnsi="Garamond"/>
          <w:b/>
          <w:color w:val="1F497D" w:themeColor="text2"/>
          <w:sz w:val="28"/>
          <w:szCs w:val="24"/>
        </w:rPr>
        <w:t>reflektif</w:t>
      </w:r>
      <w:proofErr w:type="spellEnd"/>
      <w:r>
        <w:rPr>
          <w:rFonts w:ascii="Garamond" w:hAnsi="Garamond"/>
          <w:b/>
          <w:color w:val="1F497D" w:themeColor="text2"/>
          <w:sz w:val="28"/>
          <w:szCs w:val="24"/>
        </w:rPr>
        <w:t xml:space="preserve"> </w:t>
      </w:r>
      <w:proofErr w:type="spellStart"/>
      <w:r>
        <w:rPr>
          <w:rFonts w:ascii="Garamond" w:hAnsi="Garamond"/>
          <w:b/>
          <w:color w:val="1F497D" w:themeColor="text2"/>
          <w:sz w:val="28"/>
          <w:szCs w:val="24"/>
        </w:rPr>
        <w:t>siswa</w:t>
      </w:r>
      <w:proofErr w:type="spellEnd"/>
    </w:p>
    <w:p w14:paraId="4F7A3EC0" w14:textId="77777777" w:rsidR="00512EF9" w:rsidRPr="00F7418E" w:rsidRDefault="00512EF9" w:rsidP="007477BE">
      <w:pPr>
        <w:contextualSpacing/>
        <w:jc w:val="center"/>
        <w:rPr>
          <w:rFonts w:ascii="Garamond" w:hAnsi="Garamond"/>
          <w:b/>
          <w:caps/>
          <w:color w:val="000000" w:themeColor="text1"/>
          <w:szCs w:val="24"/>
        </w:rPr>
      </w:pPr>
    </w:p>
    <w:p w14:paraId="1FC62032" w14:textId="4067CEBA" w:rsidR="001C2A7C" w:rsidRPr="00F7418E" w:rsidRDefault="00A15851" w:rsidP="001C2A7C">
      <w:pPr>
        <w:contextualSpacing/>
        <w:rPr>
          <w:rFonts w:ascii="Garamond" w:hAnsi="Garamond"/>
          <w:b/>
          <w:color w:val="000000" w:themeColor="text1"/>
          <w:szCs w:val="24"/>
        </w:rPr>
      </w:pPr>
      <w:proofErr w:type="spellStart"/>
      <w:r>
        <w:rPr>
          <w:rFonts w:ascii="Garamond" w:hAnsi="Garamond"/>
          <w:b/>
          <w:color w:val="000000" w:themeColor="text1"/>
          <w:szCs w:val="24"/>
        </w:rPr>
        <w:t>Fitry</w:t>
      </w:r>
      <w:proofErr w:type="spellEnd"/>
      <w:r>
        <w:rPr>
          <w:rFonts w:ascii="Garamond" w:hAnsi="Garamond"/>
          <w:b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 w:themeColor="text1"/>
          <w:szCs w:val="24"/>
        </w:rPr>
        <w:t>Wahyuni</w:t>
      </w:r>
      <w:proofErr w:type="spellEnd"/>
      <w:r w:rsidR="0046178D" w:rsidRPr="00F7418E">
        <w:rPr>
          <w:rFonts w:ascii="Garamond" w:hAnsi="Garamond"/>
          <w:b/>
          <w:color w:val="000000" w:themeColor="text1"/>
          <w:szCs w:val="24"/>
        </w:rPr>
        <w:t>*</w:t>
      </w:r>
    </w:p>
    <w:p w14:paraId="0ECDECD8" w14:textId="5CBFDC22" w:rsidR="004D3F56" w:rsidRPr="00F7418E" w:rsidRDefault="006A03DB" w:rsidP="0046178D">
      <w:pPr>
        <w:rPr>
          <w:rFonts w:ascii="Garamond" w:hAnsi="Garamond"/>
          <w:color w:val="000000" w:themeColor="text1"/>
          <w:sz w:val="20"/>
        </w:rPr>
      </w:pPr>
      <w:proofErr w:type="spellStart"/>
      <w:r w:rsidRPr="006A03DB">
        <w:rPr>
          <w:rFonts w:ascii="Garamond" w:hAnsi="Garamond"/>
          <w:color w:val="000000" w:themeColor="text1"/>
          <w:sz w:val="20"/>
        </w:rPr>
        <w:t>Akademi</w:t>
      </w:r>
      <w:proofErr w:type="spellEnd"/>
      <w:r w:rsidRPr="006A03DB">
        <w:rPr>
          <w:rFonts w:ascii="Garamond" w:hAnsi="Garamond"/>
          <w:color w:val="000000" w:themeColor="text1"/>
          <w:sz w:val="20"/>
        </w:rPr>
        <w:t xml:space="preserve"> </w:t>
      </w:r>
      <w:proofErr w:type="spellStart"/>
      <w:r w:rsidRPr="006A03DB">
        <w:rPr>
          <w:rFonts w:ascii="Garamond" w:hAnsi="Garamond"/>
          <w:color w:val="000000" w:themeColor="text1"/>
          <w:sz w:val="20"/>
        </w:rPr>
        <w:t>Perniagaan</w:t>
      </w:r>
      <w:proofErr w:type="spellEnd"/>
      <w:r w:rsidRPr="006A03DB">
        <w:rPr>
          <w:rFonts w:ascii="Garamond" w:hAnsi="Garamond"/>
          <w:color w:val="000000" w:themeColor="text1"/>
          <w:sz w:val="20"/>
        </w:rPr>
        <w:t xml:space="preserve"> dan Perusahaan APIPSU Medan</w:t>
      </w:r>
      <w:r>
        <w:rPr>
          <w:rFonts w:ascii="Garamond" w:hAnsi="Garamond"/>
          <w:color w:val="000000" w:themeColor="text1"/>
          <w:sz w:val="20"/>
        </w:rPr>
        <w:t>, Sumatera Utara, Indonesia, 20123</w:t>
      </w:r>
      <w:r w:rsidR="00FE02A6" w:rsidRPr="00F7418E">
        <w:rPr>
          <w:rFonts w:ascii="Garamond" w:hAnsi="Garamond"/>
          <w:color w:val="000000" w:themeColor="text1"/>
          <w:sz w:val="20"/>
        </w:rPr>
        <w:t xml:space="preserve"> </w:t>
      </w:r>
    </w:p>
    <w:p w14:paraId="0D03C34F" w14:textId="77777777" w:rsidR="0046178D" w:rsidRPr="00F7418E" w:rsidRDefault="0046178D" w:rsidP="0046178D">
      <w:pPr>
        <w:rPr>
          <w:rFonts w:ascii="Garamond" w:hAnsi="Garamond"/>
          <w:color w:val="000000" w:themeColor="text1"/>
          <w:sz w:val="20"/>
        </w:rPr>
      </w:pPr>
    </w:p>
    <w:p w14:paraId="5246D488" w14:textId="77777777" w:rsidR="00DD65AD" w:rsidRDefault="00DD65AD" w:rsidP="001C2A7C">
      <w:pPr>
        <w:contextualSpacing/>
        <w:rPr>
          <w:rFonts w:ascii="Garamond" w:hAnsi="Garamond"/>
          <w:color w:val="000000" w:themeColor="text1"/>
          <w:sz w:val="20"/>
        </w:rPr>
      </w:pPr>
    </w:p>
    <w:p w14:paraId="025458E0" w14:textId="5D74D645" w:rsidR="00DD65AD" w:rsidRDefault="000E53E8" w:rsidP="001C2A7C">
      <w:pPr>
        <w:contextualSpacing/>
        <w:rPr>
          <w:rFonts w:ascii="Garamond" w:hAnsi="Garamond"/>
          <w:color w:val="000000" w:themeColor="text1"/>
          <w:sz w:val="20"/>
        </w:rPr>
      </w:pPr>
      <w:r>
        <w:rPr>
          <w:rFonts w:ascii="Garamond" w:hAnsi="Garamond"/>
          <w:color w:val="000000" w:themeColor="text1"/>
          <w:sz w:val="20"/>
        </w:rPr>
        <w:t>*</w:t>
      </w:r>
      <w:r w:rsidR="00DD65AD">
        <w:rPr>
          <w:rFonts w:ascii="Garamond" w:hAnsi="Garamond"/>
          <w:i/>
          <w:color w:val="000000" w:themeColor="text1"/>
          <w:sz w:val="20"/>
        </w:rPr>
        <w:t>Corresponding Author</w:t>
      </w:r>
      <w:r w:rsidR="00DD65AD">
        <w:rPr>
          <w:rFonts w:ascii="Garamond" w:hAnsi="Garamond"/>
          <w:color w:val="000000" w:themeColor="text1"/>
          <w:sz w:val="20"/>
        </w:rPr>
        <w:t xml:space="preserve">: </w:t>
      </w:r>
      <w:r w:rsidR="006A03DB">
        <w:rPr>
          <w:rFonts w:ascii="Garamond" w:hAnsi="Garamond"/>
          <w:color w:val="000000" w:themeColor="text1"/>
          <w:sz w:val="20"/>
        </w:rPr>
        <w:t>wahyunifitry17@gmail.com</w:t>
      </w:r>
    </w:p>
    <w:p w14:paraId="78E23953" w14:textId="77777777" w:rsidR="00EC5189" w:rsidRDefault="00EC5189" w:rsidP="001C2A7C">
      <w:pPr>
        <w:contextualSpacing/>
        <w:rPr>
          <w:rFonts w:ascii="Garamond" w:hAnsi="Garamond"/>
          <w:color w:val="000000" w:themeColor="text1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59"/>
      </w:tblGrid>
      <w:tr w:rsidR="00551FE3" w14:paraId="4207503F" w14:textId="77777777" w:rsidTr="00551FE3">
        <w:tc>
          <w:tcPr>
            <w:tcW w:w="6658" w:type="dxa"/>
            <w:shd w:val="clear" w:color="auto" w:fill="A8F4FE"/>
          </w:tcPr>
          <w:p w14:paraId="19BE2EF3" w14:textId="53D8A48D" w:rsidR="00551FE3" w:rsidRDefault="00551FE3" w:rsidP="00056B8E">
            <w:pPr>
              <w:ind w:left="171" w:right="176"/>
              <w:contextualSpacing/>
              <w:rPr>
                <w:rFonts w:ascii="Garamond" w:hAnsi="Garamond"/>
                <w:color w:val="000000" w:themeColor="text1"/>
                <w:sz w:val="20"/>
              </w:rPr>
            </w:pPr>
            <w:proofErr w:type="spellStart"/>
            <w:r w:rsidRPr="00F7418E">
              <w:rPr>
                <w:rFonts w:ascii="Garamond" w:hAnsi="Garamond"/>
                <w:b/>
                <w:color w:val="000000" w:themeColor="text1"/>
                <w:sz w:val="20"/>
              </w:rPr>
              <w:t>Abstrak</w:t>
            </w:r>
            <w:proofErr w:type="spellEnd"/>
            <w:r w:rsidRPr="00F7418E">
              <w:rPr>
                <w:rFonts w:ascii="Garamond" w:hAnsi="Garamond"/>
                <w:b/>
                <w:color w:val="000000" w:themeColor="text1"/>
                <w:sz w:val="20"/>
              </w:rPr>
              <w:t xml:space="preserve">.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Dalam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menyelesaikan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masalah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yang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dihadapinya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siswa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harus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berpikir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supaya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mereka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dapat</w:t>
            </w:r>
            <w:proofErr w:type="spellEnd"/>
            <w:r w:rsidR="008E57F9" w:rsidRPr="00BB4589">
              <w:rPr>
                <w:rFonts w:ascii="Garamond" w:hAnsi="Garamond"/>
                <w:color w:val="000000"/>
                <w:sz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menerapkan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konsep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yang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tepat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untuk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masalah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yang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dihadapinya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. </w:t>
            </w:r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Proses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ini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dapat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berjalan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dengan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efektif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dalam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pembelajaran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jika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siswa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memiliki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kemampuan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berpikir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reflektif</w:t>
            </w:r>
            <w:proofErr w:type="spellEnd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 xml:space="preserve"> yang </w:t>
            </w:r>
            <w:proofErr w:type="spellStart"/>
            <w:r w:rsidR="008E57F9" w:rsidRPr="00BB4589">
              <w:rPr>
                <w:rStyle w:val="fontstyle01"/>
                <w:rFonts w:ascii="Garamond" w:hAnsi="Garamond"/>
                <w:sz w:val="20"/>
                <w:szCs w:val="20"/>
              </w:rPr>
              <w:t>baik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.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Berpikir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reflektif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matematis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merupakan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salah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satu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proses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berpikir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yang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diperlukan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di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dalam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proses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pemecahan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masalah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matematis</w:t>
            </w:r>
            <w:proofErr w:type="spellEnd"/>
            <w:r w:rsidR="008E57F9" w:rsidRPr="00BB4589">
              <w:rPr>
                <w:rFonts w:ascii="Garamond" w:hAnsi="Garamond"/>
                <w:sz w:val="20"/>
                <w:lang w:val="sv-SE"/>
              </w:rPr>
              <w:t xml:space="preserve">. Tujuan dari penelitian ini adalah untuk mengetahui peningkatan kemampuan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berpikir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reflektif</w:t>
            </w:r>
            <w:proofErr w:type="spellEnd"/>
            <w:r w:rsidR="008E57F9" w:rsidRPr="00BB4589">
              <w:rPr>
                <w:rFonts w:ascii="Garamond" w:hAnsi="Garamond"/>
                <w:sz w:val="20"/>
                <w:lang w:val="sv-SE"/>
              </w:rPr>
              <w:t xml:space="preserve"> antara siswa yang memperoleh pembelajaran dengan problem-based learning dan pembelajaran konvensional. Metode penelitian yang digunakan adalah penelitian kuantitatif dengan desain kuasi eksperimen. Populasi penelitian ini adalah siswa kelas VII MTs Islmaiyah Medan tahun akademik 2019/2020. Sampel dalam penelitian ini siswa kelas VII A dan VII B MTs Islamiyah Medan. Pengumpulan data dilakukan dengan pemberian instrumen tes kemampuan berpikir reflektif. Data yang diperoleh di analisis dengan menggunakan uji stastitik anava dua jalur. Berdasarkan temuan penelitian diperoleh bahwa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terdapat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peningkatan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kemampuan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r w:rsidR="008E57F9" w:rsidRPr="00BB4589">
              <w:rPr>
                <w:rFonts w:ascii="Garamond" w:hAnsi="Garamond"/>
                <w:sz w:val="20"/>
                <w:lang w:val="sv-SE"/>
              </w:rPr>
              <w:t>berpikir reflektif</w:t>
            </w:r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siswa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yang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diajarkan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dengan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r w:rsidR="008E57F9" w:rsidRPr="00BB4589">
              <w:rPr>
                <w:rFonts w:ascii="Garamond" w:hAnsi="Garamond"/>
                <w:sz w:val="20"/>
                <w:lang w:val="sv-SE"/>
              </w:rPr>
              <w:t>problem-based learning</w:t>
            </w:r>
            <w:r w:rsidR="008E57F9" w:rsidRPr="00BB4589">
              <w:rPr>
                <w:rFonts w:ascii="Garamond" w:hAnsi="Garamond"/>
                <w:i/>
                <w:sz w:val="20"/>
                <w:lang w:val="sv-SE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dengan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siswa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yang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diajarkan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dengan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r w:rsidR="008E57F9" w:rsidRPr="00BB4589">
              <w:rPr>
                <w:rFonts w:ascii="Garamond" w:hAnsi="Garamond"/>
                <w:sz w:val="20"/>
                <w:lang w:val="sv-SE"/>
              </w:rPr>
              <w:t xml:space="preserve">konvensional. Dimana </w:t>
            </w:r>
            <w:r w:rsidR="008E57F9" w:rsidRPr="00BB4589">
              <w:rPr>
                <w:rFonts w:ascii="Garamond" w:hAnsi="Garamond"/>
                <w:bCs/>
                <w:sz w:val="20"/>
              </w:rPr>
              <w:t>p</w:t>
            </w:r>
            <w:r w:rsidR="008E57F9" w:rsidRPr="00BB4589">
              <w:rPr>
                <w:rFonts w:ascii="Garamond" w:hAnsi="Garamond"/>
                <w:sz w:val="20"/>
                <w:lang w:val="sv-SE"/>
              </w:rPr>
              <w:t>eningkatan kemampuan berpikir reflektif antara siswa yang proses pembelajarannya dengan menggunakan problem-based learning</w:t>
            </w:r>
            <w:r w:rsidR="008E57F9" w:rsidRPr="00BB4589">
              <w:rPr>
                <w:rFonts w:ascii="Garamond" w:hAnsi="Garamond"/>
                <w:i/>
                <w:sz w:val="20"/>
                <w:lang w:val="sv-SE"/>
              </w:rPr>
              <w:t xml:space="preserve"> </w:t>
            </w:r>
            <w:r w:rsidR="008E57F9" w:rsidRPr="00BB4589">
              <w:rPr>
                <w:rFonts w:ascii="Garamond" w:hAnsi="Garamond"/>
                <w:sz w:val="20"/>
                <w:lang w:val="sv-SE"/>
              </w:rPr>
              <w:t>lebih tinggi secara signifikan dibandingkan dengan siswa yang pembelajarannya melalui pembelajaran konvensional</w:t>
            </w:r>
            <w:r w:rsidR="008E57F9" w:rsidRPr="00BB4589">
              <w:rPr>
                <w:rFonts w:ascii="Garamond" w:hAnsi="Garamond"/>
                <w:sz w:val="20"/>
              </w:rPr>
              <w:t xml:space="preserve">.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Berdasarkan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hasil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tersebut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,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dapat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disimpulkan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bahwa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dalam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upaya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menumbuhkan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kemampuan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matematis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siswa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model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pembelajaran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yang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digunakan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harus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memiliki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kesesuaian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karakteristik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antara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model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pembelajaran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dengan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kemampuan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8E57F9" w:rsidRPr="00BB4589">
              <w:rPr>
                <w:rFonts w:ascii="Garamond" w:hAnsi="Garamond"/>
                <w:sz w:val="20"/>
              </w:rPr>
              <w:t>matematis</w:t>
            </w:r>
            <w:proofErr w:type="spellEnd"/>
            <w:r w:rsidR="008E57F9" w:rsidRPr="00BB4589"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359" w:type="dxa"/>
          </w:tcPr>
          <w:p w14:paraId="301BEC2E" w14:textId="77777777" w:rsidR="00551FE3" w:rsidRDefault="00551FE3" w:rsidP="001C2A7C">
            <w:pPr>
              <w:contextualSpacing/>
              <w:rPr>
                <w:rFonts w:ascii="Garamond" w:hAnsi="Garamond"/>
                <w:color w:val="000000" w:themeColor="text1"/>
                <w:sz w:val="20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0"/>
              </w:rPr>
              <w:t>Historis</w:t>
            </w:r>
            <w:proofErr w:type="spellEnd"/>
            <w:r>
              <w:rPr>
                <w:rFonts w:ascii="Garamond" w:hAnsi="Garamond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 w:themeColor="text1"/>
                <w:sz w:val="20"/>
              </w:rPr>
              <w:t>Artikel</w:t>
            </w:r>
            <w:proofErr w:type="spellEnd"/>
            <w:r>
              <w:rPr>
                <w:rFonts w:ascii="Garamond" w:hAnsi="Garamond"/>
                <w:color w:val="000000" w:themeColor="text1"/>
                <w:sz w:val="20"/>
              </w:rPr>
              <w:t>:</w:t>
            </w:r>
          </w:p>
          <w:p w14:paraId="3A407AA0" w14:textId="41EBBBEC" w:rsidR="00551FE3" w:rsidRDefault="00551FE3" w:rsidP="001C2A7C">
            <w:pPr>
              <w:contextualSpacing/>
              <w:rPr>
                <w:rFonts w:ascii="Garamond" w:hAnsi="Garamond"/>
                <w:color w:val="000000" w:themeColor="text1"/>
                <w:sz w:val="20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0"/>
              </w:rPr>
              <w:t>Di</w:t>
            </w:r>
            <w:r w:rsidR="00EC5189">
              <w:rPr>
                <w:rFonts w:ascii="Garamond" w:hAnsi="Garamond"/>
                <w:color w:val="000000" w:themeColor="text1"/>
                <w:sz w:val="20"/>
              </w:rPr>
              <w:t>terima</w:t>
            </w:r>
            <w:proofErr w:type="spellEnd"/>
            <w:r>
              <w:rPr>
                <w:rFonts w:ascii="Garamond" w:hAnsi="Garamond"/>
                <w:color w:val="000000" w:themeColor="text1"/>
                <w:sz w:val="20"/>
              </w:rPr>
              <w:t>:</w:t>
            </w:r>
            <w:r w:rsidR="008E57F9">
              <w:rPr>
                <w:rFonts w:ascii="Garamond" w:hAnsi="Garamond"/>
                <w:color w:val="000000" w:themeColor="text1"/>
                <w:sz w:val="20"/>
              </w:rPr>
              <w:t xml:space="preserve"> 2 </w:t>
            </w:r>
            <w:proofErr w:type="spellStart"/>
            <w:r w:rsidR="008E57F9">
              <w:rPr>
                <w:rFonts w:ascii="Garamond" w:hAnsi="Garamond"/>
                <w:color w:val="000000" w:themeColor="text1"/>
                <w:sz w:val="20"/>
              </w:rPr>
              <w:t>Juli</w:t>
            </w:r>
            <w:proofErr w:type="spellEnd"/>
            <w:r w:rsidR="008E57F9">
              <w:rPr>
                <w:rFonts w:ascii="Garamond" w:hAnsi="Garamond"/>
                <w:color w:val="000000" w:themeColor="text1"/>
                <w:sz w:val="20"/>
              </w:rPr>
              <w:t xml:space="preserve"> 2020</w:t>
            </w:r>
          </w:p>
          <w:p w14:paraId="56AD24C4" w14:textId="4845029D" w:rsidR="00551FE3" w:rsidRDefault="00551FE3" w:rsidP="001C2A7C">
            <w:pPr>
              <w:contextualSpacing/>
              <w:rPr>
                <w:rFonts w:ascii="Garamond" w:hAnsi="Garamond"/>
                <w:color w:val="000000" w:themeColor="text1"/>
                <w:sz w:val="20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0"/>
              </w:rPr>
              <w:t>Direvisi</w:t>
            </w:r>
            <w:proofErr w:type="spellEnd"/>
            <w:r>
              <w:rPr>
                <w:rFonts w:ascii="Garamond" w:hAnsi="Garamond"/>
                <w:color w:val="000000" w:themeColor="text1"/>
                <w:sz w:val="20"/>
              </w:rPr>
              <w:t>:</w:t>
            </w:r>
            <w:r w:rsidR="008E57F9">
              <w:rPr>
                <w:rFonts w:ascii="Garamond" w:hAnsi="Garamond"/>
                <w:color w:val="000000" w:themeColor="text1"/>
                <w:sz w:val="20"/>
              </w:rPr>
              <w:t xml:space="preserve"> 23 </w:t>
            </w:r>
            <w:proofErr w:type="spellStart"/>
            <w:r w:rsidR="008E57F9">
              <w:rPr>
                <w:rFonts w:ascii="Garamond" w:hAnsi="Garamond"/>
                <w:color w:val="000000" w:themeColor="text1"/>
                <w:sz w:val="20"/>
              </w:rPr>
              <w:t>Juli</w:t>
            </w:r>
            <w:proofErr w:type="spellEnd"/>
            <w:r w:rsidR="008E57F9">
              <w:rPr>
                <w:rFonts w:ascii="Garamond" w:hAnsi="Garamond"/>
                <w:color w:val="000000" w:themeColor="text1"/>
                <w:sz w:val="20"/>
              </w:rPr>
              <w:t xml:space="preserve"> 2020</w:t>
            </w:r>
          </w:p>
          <w:p w14:paraId="4B684879" w14:textId="4D99C6FB" w:rsidR="00551FE3" w:rsidRDefault="00551FE3" w:rsidP="001C2A7C">
            <w:pPr>
              <w:contextualSpacing/>
              <w:rPr>
                <w:rFonts w:ascii="Garamond" w:hAnsi="Garamond"/>
                <w:color w:val="000000" w:themeColor="text1"/>
                <w:sz w:val="20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0"/>
              </w:rPr>
              <w:t>Disetujui</w:t>
            </w:r>
            <w:proofErr w:type="spellEnd"/>
            <w:r>
              <w:rPr>
                <w:rFonts w:ascii="Garamond" w:hAnsi="Garamond"/>
                <w:color w:val="000000" w:themeColor="text1"/>
                <w:sz w:val="20"/>
              </w:rPr>
              <w:t>:</w:t>
            </w:r>
            <w:r w:rsidR="008E57F9">
              <w:rPr>
                <w:rFonts w:ascii="Garamond" w:hAnsi="Garamond"/>
                <w:color w:val="000000" w:themeColor="text1"/>
                <w:sz w:val="20"/>
              </w:rPr>
              <w:t xml:space="preserve"> 15 </w:t>
            </w:r>
            <w:proofErr w:type="spellStart"/>
            <w:r w:rsidR="008E57F9">
              <w:rPr>
                <w:rFonts w:ascii="Garamond" w:hAnsi="Garamond"/>
                <w:color w:val="000000" w:themeColor="text1"/>
                <w:sz w:val="20"/>
              </w:rPr>
              <w:t>Agustus</w:t>
            </w:r>
            <w:proofErr w:type="spellEnd"/>
            <w:r w:rsidR="008E57F9">
              <w:rPr>
                <w:rFonts w:ascii="Garamond" w:hAnsi="Garamond"/>
                <w:color w:val="000000" w:themeColor="text1"/>
                <w:sz w:val="20"/>
              </w:rPr>
              <w:t xml:space="preserve"> 2020</w:t>
            </w:r>
          </w:p>
          <w:p w14:paraId="7AB1188E" w14:textId="77777777" w:rsidR="00551FE3" w:rsidRDefault="00551FE3" w:rsidP="001C2A7C">
            <w:pPr>
              <w:contextualSpacing/>
              <w:rPr>
                <w:rFonts w:ascii="Garamond" w:hAnsi="Garamond"/>
                <w:color w:val="000000" w:themeColor="text1"/>
                <w:sz w:val="20"/>
              </w:rPr>
            </w:pPr>
          </w:p>
          <w:p w14:paraId="7707EE2D" w14:textId="77777777" w:rsidR="00551FE3" w:rsidRPr="003E41CD" w:rsidRDefault="00056B8E" w:rsidP="003E41CD">
            <w:pPr>
              <w:contextualSpacing/>
              <w:jc w:val="left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3E41CD">
              <w:rPr>
                <w:rFonts w:ascii="Garamond" w:hAnsi="Garamond"/>
                <w:b/>
                <w:color w:val="000000" w:themeColor="text1"/>
                <w:sz w:val="20"/>
              </w:rPr>
              <w:t xml:space="preserve">Kata </w:t>
            </w:r>
            <w:proofErr w:type="spellStart"/>
            <w:r w:rsidRPr="003E41CD">
              <w:rPr>
                <w:rFonts w:ascii="Garamond" w:hAnsi="Garamond"/>
                <w:b/>
                <w:color w:val="000000" w:themeColor="text1"/>
                <w:sz w:val="20"/>
              </w:rPr>
              <w:t>Kunci</w:t>
            </w:r>
            <w:proofErr w:type="spellEnd"/>
            <w:r w:rsidR="00551FE3" w:rsidRPr="003E41CD">
              <w:rPr>
                <w:rFonts w:ascii="Garamond" w:hAnsi="Garamond"/>
                <w:b/>
                <w:color w:val="000000" w:themeColor="text1"/>
                <w:sz w:val="20"/>
              </w:rPr>
              <w:t>:</w:t>
            </w:r>
          </w:p>
          <w:p w14:paraId="06493873" w14:textId="125491C7" w:rsidR="00551FE3" w:rsidRDefault="008E57F9" w:rsidP="003E41CD">
            <w:pPr>
              <w:contextualSpacing/>
              <w:jc w:val="left"/>
              <w:rPr>
                <w:rFonts w:ascii="Garamond" w:hAnsi="Garamond"/>
                <w:color w:val="000000" w:themeColor="text1"/>
                <w:sz w:val="20"/>
              </w:rPr>
            </w:pPr>
            <w:r>
              <w:rPr>
                <w:rFonts w:ascii="Garamond" w:hAnsi="Garamond"/>
                <w:color w:val="000000" w:themeColor="text1"/>
                <w:sz w:val="20"/>
              </w:rPr>
              <w:t xml:space="preserve">Problem-based learning, </w:t>
            </w:r>
            <w:proofErr w:type="spellStart"/>
            <w:r>
              <w:rPr>
                <w:rFonts w:ascii="Garamond" w:hAnsi="Garamond"/>
                <w:color w:val="000000" w:themeColor="text1"/>
                <w:sz w:val="20"/>
              </w:rPr>
              <w:t>Berpikir</w:t>
            </w:r>
            <w:proofErr w:type="spellEnd"/>
            <w:r>
              <w:rPr>
                <w:rFonts w:ascii="Garamond" w:hAnsi="Garamond"/>
                <w:color w:val="000000" w:themeColor="text1"/>
                <w:sz w:val="20"/>
              </w:rPr>
              <w:t xml:space="preserve">, </w:t>
            </w:r>
            <w:proofErr w:type="spellStart"/>
            <w:r w:rsidR="00D94B2F">
              <w:rPr>
                <w:rFonts w:ascii="Garamond" w:hAnsi="Garamond"/>
                <w:color w:val="000000" w:themeColor="text1"/>
                <w:sz w:val="20"/>
              </w:rPr>
              <w:t>Berpikir</w:t>
            </w:r>
            <w:proofErr w:type="spellEnd"/>
            <w:r w:rsidR="00D94B2F">
              <w:rPr>
                <w:rFonts w:ascii="Garamond" w:hAnsi="Garamond"/>
                <w:color w:val="000000" w:themeColor="text1"/>
                <w:sz w:val="20"/>
              </w:rPr>
              <w:t xml:space="preserve"> </w:t>
            </w:r>
            <w:proofErr w:type="spellStart"/>
            <w:r w:rsidR="00D94B2F">
              <w:rPr>
                <w:rFonts w:ascii="Garamond" w:hAnsi="Garamond"/>
                <w:color w:val="000000" w:themeColor="text1"/>
                <w:sz w:val="20"/>
              </w:rPr>
              <w:t>reflektif</w:t>
            </w:r>
            <w:proofErr w:type="spellEnd"/>
            <w:r w:rsidR="00D94B2F">
              <w:rPr>
                <w:rFonts w:ascii="Garamond" w:hAnsi="Garamond"/>
                <w:color w:val="000000" w:themeColor="text1"/>
                <w:sz w:val="20"/>
              </w:rPr>
              <w:t>.</w:t>
            </w:r>
          </w:p>
        </w:tc>
      </w:tr>
    </w:tbl>
    <w:p w14:paraId="2D9E4AC4" w14:textId="77777777" w:rsidR="00551FE3" w:rsidRPr="00DD65AD" w:rsidRDefault="00551FE3" w:rsidP="001C2A7C">
      <w:pPr>
        <w:contextualSpacing/>
        <w:rPr>
          <w:rFonts w:ascii="Garamond" w:hAnsi="Garamond"/>
          <w:color w:val="000000" w:themeColor="text1"/>
          <w:sz w:val="20"/>
        </w:rPr>
      </w:pPr>
    </w:p>
    <w:p w14:paraId="2CA71ECA" w14:textId="77777777" w:rsidR="00512EF9" w:rsidRPr="00F7418E" w:rsidRDefault="00512EF9" w:rsidP="007477BE">
      <w:pPr>
        <w:contextualSpacing/>
        <w:jc w:val="center"/>
        <w:rPr>
          <w:rFonts w:ascii="Garamond" w:hAnsi="Garamond"/>
          <w:color w:val="000000" w:themeColor="text1"/>
          <w:sz w:val="20"/>
        </w:rPr>
      </w:pP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F7418E" w:rsidRPr="00F7418E" w14:paraId="31F5960B" w14:textId="77777777" w:rsidTr="00F74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2550034" w14:textId="6315A156" w:rsidR="007D2A6D" w:rsidRPr="00F7418E" w:rsidRDefault="007D2A6D" w:rsidP="00056B8E">
            <w:pPr>
              <w:contextualSpacing/>
              <w:rPr>
                <w:rFonts w:ascii="Garamond" w:hAnsi="Garamond"/>
                <w:color w:val="000000" w:themeColor="text1"/>
                <w:sz w:val="20"/>
              </w:rPr>
            </w:pPr>
            <w:proofErr w:type="spellStart"/>
            <w:r w:rsidRPr="00F7418E">
              <w:rPr>
                <w:rFonts w:ascii="Garamond" w:hAnsi="Garamond"/>
                <w:color w:val="000000" w:themeColor="text1"/>
                <w:sz w:val="20"/>
              </w:rPr>
              <w:t>Sitasi</w:t>
            </w:r>
            <w:proofErr w:type="spellEnd"/>
            <w:r w:rsidRPr="00F7418E">
              <w:rPr>
                <w:rFonts w:ascii="Garamond" w:hAnsi="Garamond"/>
                <w:color w:val="000000" w:themeColor="text1"/>
                <w:sz w:val="20"/>
              </w:rPr>
              <w:t xml:space="preserve">: </w:t>
            </w:r>
            <w:proofErr w:type="spellStart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>Wahyuni</w:t>
            </w:r>
            <w:proofErr w:type="spellEnd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>, F</w:t>
            </w:r>
            <w:r w:rsidRPr="00F7418E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. </w:t>
            </w:r>
            <w:r w:rsidR="00604EF4">
              <w:rPr>
                <w:rFonts w:ascii="Garamond" w:hAnsi="Garamond"/>
                <w:b w:val="0"/>
                <w:color w:val="000000" w:themeColor="text1"/>
                <w:sz w:val="20"/>
              </w:rPr>
              <w:t>(</w:t>
            </w:r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>2020</w:t>
            </w:r>
            <w:r w:rsidR="00604EF4">
              <w:rPr>
                <w:rFonts w:ascii="Garamond" w:hAnsi="Garamond"/>
                <w:b w:val="0"/>
                <w:color w:val="000000" w:themeColor="text1"/>
                <w:sz w:val="20"/>
              </w:rPr>
              <w:t>)</w:t>
            </w:r>
            <w:r w:rsidRPr="00F7418E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. </w:t>
            </w:r>
            <w:proofErr w:type="spellStart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>Penerapan</w:t>
            </w:r>
            <w:proofErr w:type="spellEnd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 problem-based learning</w:t>
            </w:r>
            <w:r w:rsidR="00056B8E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: </w:t>
            </w:r>
            <w:proofErr w:type="spellStart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>Studi</w:t>
            </w:r>
            <w:proofErr w:type="spellEnd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 pada </w:t>
            </w:r>
            <w:proofErr w:type="spellStart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>kemampuan</w:t>
            </w:r>
            <w:proofErr w:type="spellEnd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>berpikir</w:t>
            </w:r>
            <w:proofErr w:type="spellEnd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>reflektif</w:t>
            </w:r>
            <w:proofErr w:type="spellEnd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="00A907FF">
              <w:rPr>
                <w:rFonts w:ascii="Garamond" w:hAnsi="Garamond"/>
                <w:b w:val="0"/>
                <w:color w:val="000000" w:themeColor="text1"/>
                <w:sz w:val="20"/>
              </w:rPr>
              <w:t>siswa</w:t>
            </w:r>
            <w:proofErr w:type="spellEnd"/>
            <w:r w:rsidRPr="00F7418E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. </w:t>
            </w:r>
            <w:r w:rsidRPr="00F7418E">
              <w:rPr>
                <w:rFonts w:ascii="Garamond" w:hAnsi="Garamond"/>
                <w:b w:val="0"/>
                <w:i/>
                <w:color w:val="000000" w:themeColor="text1"/>
                <w:sz w:val="20"/>
              </w:rPr>
              <w:t xml:space="preserve">Journal of </w:t>
            </w:r>
            <w:r w:rsidR="00604EF4">
              <w:rPr>
                <w:rFonts w:ascii="Garamond" w:hAnsi="Garamond"/>
                <w:b w:val="0"/>
                <w:i/>
                <w:color w:val="000000" w:themeColor="text1"/>
                <w:sz w:val="20"/>
              </w:rPr>
              <w:t xml:space="preserve">Didactic </w:t>
            </w:r>
            <w:r w:rsidRPr="00F7418E">
              <w:rPr>
                <w:rFonts w:ascii="Garamond" w:hAnsi="Garamond"/>
                <w:b w:val="0"/>
                <w:i/>
                <w:color w:val="000000" w:themeColor="text1"/>
                <w:sz w:val="20"/>
              </w:rPr>
              <w:t>Mathematics</w:t>
            </w:r>
            <w:r w:rsidRPr="00F7418E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, </w:t>
            </w:r>
            <w:r w:rsidR="00D20C95">
              <w:rPr>
                <w:rFonts w:ascii="Garamond" w:hAnsi="Garamond"/>
                <w:b w:val="0"/>
                <w:color w:val="000000" w:themeColor="text1"/>
                <w:sz w:val="20"/>
              </w:rPr>
              <w:t>1(2)</w:t>
            </w:r>
            <w:r w:rsidR="00604EF4">
              <w:rPr>
                <w:rFonts w:ascii="Garamond" w:hAnsi="Garamond"/>
                <w:b w:val="0"/>
                <w:color w:val="000000" w:themeColor="text1"/>
                <w:sz w:val="20"/>
              </w:rPr>
              <w:t>,</w:t>
            </w:r>
            <w:r w:rsidRPr="00F7418E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="00DD65AD">
              <w:rPr>
                <w:rFonts w:ascii="Garamond" w:hAnsi="Garamond"/>
                <w:b w:val="0"/>
                <w:color w:val="000000" w:themeColor="text1"/>
                <w:sz w:val="20"/>
              </w:rPr>
              <w:t>Halaman</w:t>
            </w:r>
            <w:proofErr w:type="spellEnd"/>
            <w:r w:rsidR="00DD65AD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="00DD65AD">
              <w:rPr>
                <w:rFonts w:ascii="Garamond" w:hAnsi="Garamond"/>
                <w:b w:val="0"/>
                <w:color w:val="000000" w:themeColor="text1"/>
                <w:sz w:val="20"/>
              </w:rPr>
              <w:t>Artikel</w:t>
            </w:r>
            <w:proofErr w:type="spellEnd"/>
            <w:r w:rsidRPr="00F7418E">
              <w:rPr>
                <w:rFonts w:ascii="Garamond" w:hAnsi="Garamond"/>
                <w:b w:val="0"/>
                <w:color w:val="000000" w:themeColor="text1"/>
                <w:sz w:val="20"/>
              </w:rPr>
              <w:t>.</w:t>
            </w:r>
            <w:r w:rsidR="008E0508">
              <w:rPr>
                <w:rFonts w:ascii="Garamond" w:hAnsi="Garamond"/>
                <w:b w:val="0"/>
                <w:color w:val="000000" w:themeColor="text1"/>
                <w:sz w:val="20"/>
              </w:rPr>
              <w:t xml:space="preserve"> Doi</w:t>
            </w:r>
          </w:p>
        </w:tc>
      </w:tr>
    </w:tbl>
    <w:p w14:paraId="358A04F4" w14:textId="77777777" w:rsidR="00E71B93" w:rsidRPr="00F7418E" w:rsidRDefault="00E71B93" w:rsidP="007477BE">
      <w:pPr>
        <w:contextualSpacing/>
        <w:rPr>
          <w:rFonts w:ascii="Garamond" w:hAnsi="Garamond"/>
          <w:color w:val="000000" w:themeColor="text1"/>
        </w:rPr>
      </w:pPr>
    </w:p>
    <w:p w14:paraId="0AECE022" w14:textId="77777777" w:rsidR="00A42309" w:rsidRPr="00F7418E" w:rsidRDefault="00511E9A" w:rsidP="007477BE">
      <w:pPr>
        <w:contextualSpacing/>
        <w:rPr>
          <w:rFonts w:ascii="Garamond" w:hAnsi="Garamond"/>
          <w:b/>
          <w:color w:val="000000" w:themeColor="text1"/>
          <w:sz w:val="28"/>
        </w:rPr>
      </w:pPr>
      <w:r w:rsidRPr="00551FE3">
        <w:rPr>
          <w:rFonts w:ascii="Garamond" w:hAnsi="Garamond"/>
          <w:b/>
          <w:color w:val="1F497D" w:themeColor="text2"/>
          <w:sz w:val="28"/>
        </w:rPr>
        <w:t>PENDAHULUAN</w:t>
      </w:r>
      <w:r w:rsidR="00D778D9" w:rsidRPr="00551FE3">
        <w:rPr>
          <w:rFonts w:ascii="Garamond" w:hAnsi="Garamond"/>
          <w:b/>
          <w:color w:val="1F497D" w:themeColor="text2"/>
          <w:sz w:val="28"/>
        </w:rPr>
        <w:t xml:space="preserve"> </w:t>
      </w:r>
    </w:p>
    <w:p w14:paraId="4E80421E" w14:textId="77777777" w:rsidR="00A15851" w:rsidRPr="00623947" w:rsidRDefault="00A15851" w:rsidP="00A15851">
      <w:pPr>
        <w:ind w:firstLine="567"/>
        <w:rPr>
          <w:rFonts w:ascii="Garamond" w:hAnsi="Garamond"/>
          <w:szCs w:val="24"/>
        </w:rPr>
      </w:pPr>
      <w:proofErr w:type="spellStart"/>
      <w:r w:rsidRPr="00623947">
        <w:rPr>
          <w:rStyle w:val="fontstyle01"/>
          <w:rFonts w:ascii="Garamond" w:hAnsi="Garamond"/>
        </w:rPr>
        <w:t>Matematika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sebagai</w:t>
      </w:r>
      <w:proofErr w:type="spellEnd"/>
      <w:r w:rsidRPr="00623947">
        <w:rPr>
          <w:rStyle w:val="fontstyle01"/>
          <w:rFonts w:ascii="Garamond" w:hAnsi="Garamond"/>
        </w:rPr>
        <w:t xml:space="preserve"> salah </w:t>
      </w:r>
      <w:proofErr w:type="spellStart"/>
      <w:r w:rsidRPr="00623947">
        <w:rPr>
          <w:rStyle w:val="fontstyle01"/>
          <w:rFonts w:ascii="Garamond" w:hAnsi="Garamond"/>
        </w:rPr>
        <w:t>satu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mata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pelajaran</w:t>
      </w:r>
      <w:proofErr w:type="spellEnd"/>
      <w:r w:rsidRPr="00623947">
        <w:rPr>
          <w:rStyle w:val="fontstyle01"/>
          <w:rFonts w:ascii="Garamond" w:hAnsi="Garamond"/>
        </w:rPr>
        <w:t xml:space="preserve"> yang </w:t>
      </w:r>
      <w:proofErr w:type="spellStart"/>
      <w:r w:rsidRPr="00623947">
        <w:rPr>
          <w:rStyle w:val="fontstyle01"/>
          <w:rFonts w:ascii="Garamond" w:hAnsi="Garamond"/>
        </w:rPr>
        <w:t>penting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dalam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satuan</w:t>
      </w:r>
      <w:proofErr w:type="spellEnd"/>
      <w:r w:rsidRPr="00623947">
        <w:rPr>
          <w:rStyle w:val="fontstyle01"/>
          <w:rFonts w:ascii="Garamond" w:hAnsi="Garamond"/>
        </w:rPr>
        <w:t xml:space="preserve"> Pendidikan </w:t>
      </w:r>
      <w:proofErr w:type="spellStart"/>
      <w:r w:rsidRPr="00623947">
        <w:rPr>
          <w:rStyle w:val="fontstyle01"/>
          <w:rFonts w:ascii="Garamond" w:hAnsi="Garamond"/>
        </w:rPr>
        <w:t>sekolah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dasar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hingga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menengah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atas</w:t>
      </w:r>
      <w:proofErr w:type="spellEnd"/>
      <w:r w:rsidRPr="00623947">
        <w:rPr>
          <w:rStyle w:val="fontstyle01"/>
          <w:rFonts w:ascii="Garamond" w:hAnsi="Garamond"/>
        </w:rPr>
        <w:t xml:space="preserve">, </w:t>
      </w:r>
      <w:proofErr w:type="spellStart"/>
      <w:r w:rsidRPr="00623947">
        <w:rPr>
          <w:rStyle w:val="fontstyle01"/>
          <w:rFonts w:ascii="Garamond" w:hAnsi="Garamond"/>
        </w:rPr>
        <w:t>tidak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hanya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bertujuan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untuk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memberikan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pemahaman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konsep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matematika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itu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semata</w:t>
      </w:r>
      <w:proofErr w:type="spellEnd"/>
      <w:r w:rsidRPr="00623947">
        <w:rPr>
          <w:rStyle w:val="fontstyle01"/>
          <w:rFonts w:ascii="Garamond" w:hAnsi="Garamond"/>
        </w:rPr>
        <w:t xml:space="preserve">. </w:t>
      </w:r>
      <w:proofErr w:type="spellStart"/>
      <w:r w:rsidRPr="00623947">
        <w:rPr>
          <w:rStyle w:val="fontstyle01"/>
          <w:rFonts w:ascii="Garamond" w:hAnsi="Garamond"/>
        </w:rPr>
        <w:t>Melainkan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bertujuan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untuk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mengembangkan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keterampilan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matematis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siswa</w:t>
      </w:r>
      <w:proofErr w:type="spellEnd"/>
      <w:r w:rsidRPr="00623947">
        <w:rPr>
          <w:rStyle w:val="fontstyle01"/>
          <w:rFonts w:ascii="Garamond" w:hAnsi="Garamond"/>
        </w:rPr>
        <w:t xml:space="preserve">, </w:t>
      </w:r>
      <w:proofErr w:type="spellStart"/>
      <w:r w:rsidRPr="00623947">
        <w:rPr>
          <w:rStyle w:val="fontstyle01"/>
          <w:rFonts w:ascii="Garamond" w:hAnsi="Garamond"/>
        </w:rPr>
        <w:t>menumbuhkan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karakter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serta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sikap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jujur</w:t>
      </w:r>
      <w:proofErr w:type="spellEnd"/>
      <w:r w:rsidRPr="00623947">
        <w:rPr>
          <w:rStyle w:val="fontstyle01"/>
          <w:rFonts w:ascii="Garamond" w:hAnsi="Garamond"/>
        </w:rPr>
        <w:t xml:space="preserve">, </w:t>
      </w:r>
      <w:proofErr w:type="spellStart"/>
      <w:r w:rsidRPr="00623947">
        <w:rPr>
          <w:rStyle w:val="fontstyle01"/>
          <w:rFonts w:ascii="Garamond" w:hAnsi="Garamond"/>
        </w:rPr>
        <w:t>ulet</w:t>
      </w:r>
      <w:proofErr w:type="spellEnd"/>
      <w:r w:rsidRPr="00623947">
        <w:rPr>
          <w:rStyle w:val="fontstyle01"/>
          <w:rFonts w:ascii="Garamond" w:hAnsi="Garamond"/>
        </w:rPr>
        <w:t xml:space="preserve"> dan </w:t>
      </w:r>
      <w:proofErr w:type="spellStart"/>
      <w:r w:rsidRPr="00623947">
        <w:rPr>
          <w:rStyle w:val="fontstyle01"/>
          <w:rFonts w:ascii="Garamond" w:hAnsi="Garamond"/>
        </w:rPr>
        <w:t>bertanggungjawab</w:t>
      </w:r>
      <w:proofErr w:type="spellEnd"/>
      <w:r w:rsidRPr="00623947">
        <w:rPr>
          <w:rStyle w:val="fontstyle01"/>
          <w:rFonts w:ascii="Garamond" w:hAnsi="Garamond"/>
        </w:rPr>
        <w:t xml:space="preserve">. </w:t>
      </w:r>
      <w:proofErr w:type="spellStart"/>
      <w:r w:rsidRPr="00623947">
        <w:rPr>
          <w:rFonts w:ascii="Garamond" w:hAnsi="Garamond"/>
          <w:color w:val="000000"/>
          <w:szCs w:val="24"/>
        </w:rPr>
        <w:t>Tujuan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pembelajaran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matematika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menurut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Kurikulum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2013 </w:t>
      </w:r>
      <w:proofErr w:type="spellStart"/>
      <w:r w:rsidRPr="00623947">
        <w:rPr>
          <w:rFonts w:ascii="Garamond" w:hAnsi="Garamond"/>
          <w:color w:val="000000"/>
          <w:szCs w:val="24"/>
        </w:rPr>
        <w:t>menekankan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pada </w:t>
      </w:r>
      <w:proofErr w:type="spellStart"/>
      <w:r w:rsidRPr="00623947">
        <w:rPr>
          <w:rFonts w:ascii="Garamond" w:hAnsi="Garamond"/>
          <w:color w:val="000000"/>
          <w:szCs w:val="24"/>
        </w:rPr>
        <w:t>dimensi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pedagogik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modern </w:t>
      </w:r>
      <w:proofErr w:type="spellStart"/>
      <w:r w:rsidRPr="00623947">
        <w:rPr>
          <w:rFonts w:ascii="Garamond" w:hAnsi="Garamond"/>
          <w:color w:val="000000"/>
          <w:szCs w:val="24"/>
        </w:rPr>
        <w:t>dalam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pembelajaran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, </w:t>
      </w:r>
      <w:proofErr w:type="spellStart"/>
      <w:r w:rsidRPr="00623947">
        <w:rPr>
          <w:rFonts w:ascii="Garamond" w:hAnsi="Garamond"/>
          <w:color w:val="000000"/>
          <w:szCs w:val="24"/>
        </w:rPr>
        <w:t>yaitu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menggunakan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pendekatan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r w:rsidRPr="00623947">
        <w:rPr>
          <w:rFonts w:ascii="Garamond" w:hAnsi="Garamond"/>
          <w:i/>
          <w:iCs/>
          <w:color w:val="000000"/>
          <w:szCs w:val="24"/>
        </w:rPr>
        <w:t xml:space="preserve">scientific </w:t>
      </w:r>
      <w:r w:rsidRPr="00623947">
        <w:rPr>
          <w:rFonts w:ascii="Garamond" w:hAnsi="Garamond"/>
          <w:color w:val="000000"/>
          <w:szCs w:val="24"/>
        </w:rPr>
        <w:t>(</w:t>
      </w:r>
      <w:proofErr w:type="spellStart"/>
      <w:r w:rsidRPr="00623947">
        <w:rPr>
          <w:rFonts w:ascii="Garamond" w:hAnsi="Garamond"/>
          <w:color w:val="000000"/>
          <w:szCs w:val="24"/>
        </w:rPr>
        <w:t>ilmiah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). </w:t>
      </w:r>
      <w:proofErr w:type="spellStart"/>
      <w:r w:rsidRPr="00623947">
        <w:rPr>
          <w:rFonts w:ascii="Garamond" w:hAnsi="Garamond"/>
          <w:color w:val="000000"/>
          <w:szCs w:val="24"/>
        </w:rPr>
        <w:t>Dalam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pembelajaran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matematika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kegiatan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yang </w:t>
      </w:r>
      <w:proofErr w:type="spellStart"/>
      <w:r w:rsidRPr="00623947">
        <w:rPr>
          <w:rFonts w:ascii="Garamond" w:hAnsi="Garamond"/>
          <w:color w:val="000000"/>
          <w:szCs w:val="24"/>
        </w:rPr>
        <w:t>dilakukan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agar </w:t>
      </w:r>
      <w:proofErr w:type="spellStart"/>
      <w:r w:rsidRPr="00623947">
        <w:rPr>
          <w:rFonts w:ascii="Garamond" w:hAnsi="Garamond"/>
          <w:color w:val="000000"/>
          <w:szCs w:val="24"/>
        </w:rPr>
        <w:t>pembelajaran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bermakna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yaitu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mengamati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, </w:t>
      </w:r>
      <w:proofErr w:type="spellStart"/>
      <w:r w:rsidRPr="00623947">
        <w:rPr>
          <w:rFonts w:ascii="Garamond" w:hAnsi="Garamond"/>
          <w:color w:val="000000"/>
          <w:szCs w:val="24"/>
        </w:rPr>
        <w:t>menanya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, </w:t>
      </w:r>
      <w:proofErr w:type="spellStart"/>
      <w:r w:rsidRPr="00623947">
        <w:rPr>
          <w:rFonts w:ascii="Garamond" w:hAnsi="Garamond"/>
          <w:color w:val="000000"/>
          <w:szCs w:val="24"/>
        </w:rPr>
        <w:t>mencoba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, </w:t>
      </w:r>
      <w:proofErr w:type="spellStart"/>
      <w:r w:rsidRPr="00623947">
        <w:rPr>
          <w:rFonts w:ascii="Garamond" w:hAnsi="Garamond"/>
          <w:color w:val="000000"/>
          <w:szCs w:val="24"/>
        </w:rPr>
        <w:t>menalar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, </w:t>
      </w:r>
      <w:proofErr w:type="spellStart"/>
      <w:r w:rsidRPr="00623947">
        <w:rPr>
          <w:rFonts w:ascii="Garamond" w:hAnsi="Garamond"/>
          <w:color w:val="000000"/>
          <w:szCs w:val="24"/>
        </w:rPr>
        <w:t>menyaji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, dan </w:t>
      </w:r>
      <w:proofErr w:type="spellStart"/>
      <w:r w:rsidRPr="00623947">
        <w:rPr>
          <w:rFonts w:ascii="Garamond" w:hAnsi="Garamond"/>
          <w:color w:val="000000"/>
          <w:szCs w:val="24"/>
        </w:rPr>
        <w:t>mencipta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(</w:t>
      </w:r>
      <w:proofErr w:type="spellStart"/>
      <w:r w:rsidRPr="00623947">
        <w:rPr>
          <w:rFonts w:ascii="Garamond" w:hAnsi="Garamond"/>
          <w:color w:val="000000"/>
          <w:szCs w:val="24"/>
        </w:rPr>
        <w:t>Fuadi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, </w:t>
      </w:r>
      <w:proofErr w:type="spellStart"/>
      <w:r w:rsidRPr="00623947">
        <w:rPr>
          <w:rFonts w:ascii="Garamond" w:hAnsi="Garamond"/>
          <w:color w:val="000000"/>
          <w:szCs w:val="24"/>
        </w:rPr>
        <w:t>Johar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&amp; </w:t>
      </w:r>
      <w:proofErr w:type="spellStart"/>
      <w:r w:rsidRPr="00623947">
        <w:rPr>
          <w:rFonts w:ascii="Garamond" w:hAnsi="Garamond"/>
          <w:color w:val="000000"/>
          <w:szCs w:val="24"/>
        </w:rPr>
        <w:t>Munzir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, 2016). </w:t>
      </w:r>
      <w:r w:rsidRPr="00623947">
        <w:rPr>
          <w:rFonts w:ascii="Garamond" w:hAnsi="Garamond"/>
          <w:szCs w:val="24"/>
        </w:rPr>
        <w:t xml:space="preserve">Hal </w:t>
      </w:r>
      <w:proofErr w:type="spellStart"/>
      <w:r w:rsidRPr="00623947">
        <w:rPr>
          <w:rFonts w:ascii="Garamond" w:hAnsi="Garamond"/>
          <w:szCs w:val="24"/>
        </w:rPr>
        <w:t>senada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ditegaskan</w:t>
      </w:r>
      <w:proofErr w:type="spellEnd"/>
      <w:r w:rsidRPr="00623947">
        <w:rPr>
          <w:rFonts w:ascii="Garamond" w:hAnsi="Garamond"/>
          <w:szCs w:val="24"/>
        </w:rPr>
        <w:t xml:space="preserve"> oleh </w:t>
      </w:r>
      <w:proofErr w:type="spellStart"/>
      <w:r w:rsidRPr="00623947">
        <w:rPr>
          <w:rFonts w:ascii="Garamond" w:hAnsi="Garamond"/>
          <w:szCs w:val="24"/>
        </w:rPr>
        <w:t>Kamarullah</w:t>
      </w:r>
      <w:proofErr w:type="spellEnd"/>
      <w:r w:rsidRPr="00623947">
        <w:rPr>
          <w:rFonts w:ascii="Garamond" w:hAnsi="Garamond"/>
          <w:szCs w:val="24"/>
        </w:rPr>
        <w:t xml:space="preserve"> (2017) </w:t>
      </w:r>
      <w:proofErr w:type="spellStart"/>
      <w:r w:rsidRPr="00623947">
        <w:rPr>
          <w:rFonts w:ascii="Garamond" w:hAnsi="Garamond"/>
          <w:szCs w:val="24"/>
        </w:rPr>
        <w:t>bahwa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tujuan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pembelajaran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matematika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bukan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hanya</w:t>
      </w:r>
      <w:proofErr w:type="spellEnd"/>
      <w:r w:rsidRPr="00623947">
        <w:rPr>
          <w:rFonts w:ascii="Garamond" w:hAnsi="Garamond"/>
          <w:szCs w:val="24"/>
        </w:rPr>
        <w:t xml:space="preserve"> agar </w:t>
      </w:r>
      <w:proofErr w:type="spellStart"/>
      <w:r w:rsidRPr="00623947">
        <w:rPr>
          <w:rFonts w:ascii="Garamond" w:hAnsi="Garamond"/>
          <w:szCs w:val="24"/>
        </w:rPr>
        <w:t>siswa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mampu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menyelesaikan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soal-soal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rutin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matematika</w:t>
      </w:r>
      <w:proofErr w:type="spellEnd"/>
      <w:r w:rsidRPr="00623947">
        <w:rPr>
          <w:rFonts w:ascii="Garamond" w:hAnsi="Garamond"/>
          <w:szCs w:val="24"/>
        </w:rPr>
        <w:t xml:space="preserve"> (</w:t>
      </w:r>
      <w:proofErr w:type="spellStart"/>
      <w:r w:rsidRPr="00623947">
        <w:rPr>
          <w:rFonts w:ascii="Garamond" w:hAnsi="Garamond"/>
          <w:szCs w:val="24"/>
        </w:rPr>
        <w:t>soal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ulangan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harian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ujian</w:t>
      </w:r>
      <w:proofErr w:type="spellEnd"/>
      <w:r w:rsidRPr="00623947">
        <w:rPr>
          <w:rFonts w:ascii="Garamond" w:hAnsi="Garamond"/>
          <w:szCs w:val="24"/>
        </w:rPr>
        <w:t xml:space="preserve"> semester, </w:t>
      </w:r>
      <w:proofErr w:type="spellStart"/>
      <w:r w:rsidRPr="00623947">
        <w:rPr>
          <w:rFonts w:ascii="Garamond" w:hAnsi="Garamond"/>
          <w:szCs w:val="24"/>
        </w:rPr>
        <w:t>ujian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nasional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maupun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ujian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masuk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ke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jenjang</w:t>
      </w:r>
      <w:proofErr w:type="spellEnd"/>
      <w:r w:rsidRPr="00623947">
        <w:rPr>
          <w:rFonts w:ascii="Garamond" w:hAnsi="Garamond"/>
          <w:szCs w:val="24"/>
        </w:rPr>
        <w:t xml:space="preserve"> yang </w:t>
      </w:r>
      <w:proofErr w:type="spellStart"/>
      <w:r w:rsidRPr="00623947">
        <w:rPr>
          <w:rFonts w:ascii="Garamond" w:hAnsi="Garamond"/>
          <w:szCs w:val="24"/>
        </w:rPr>
        <w:t>lebih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tinggi</w:t>
      </w:r>
      <w:proofErr w:type="spellEnd"/>
      <w:r w:rsidRPr="00623947">
        <w:rPr>
          <w:rFonts w:ascii="Garamond" w:hAnsi="Garamond"/>
          <w:szCs w:val="24"/>
        </w:rPr>
        <w:t xml:space="preserve">). </w:t>
      </w:r>
      <w:proofErr w:type="spellStart"/>
      <w:r w:rsidRPr="00623947">
        <w:rPr>
          <w:rFonts w:ascii="Garamond" w:hAnsi="Garamond"/>
          <w:szCs w:val="24"/>
        </w:rPr>
        <w:t>Namun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tujuan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pembelajaran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matematika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harus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diarahkan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kepada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tujuan</w:t>
      </w:r>
      <w:proofErr w:type="spellEnd"/>
      <w:r w:rsidRPr="00623947">
        <w:rPr>
          <w:rFonts w:ascii="Garamond" w:hAnsi="Garamond"/>
          <w:szCs w:val="24"/>
        </w:rPr>
        <w:t xml:space="preserve"> yang </w:t>
      </w:r>
      <w:proofErr w:type="spellStart"/>
      <w:r w:rsidRPr="00623947">
        <w:rPr>
          <w:rFonts w:ascii="Garamond" w:hAnsi="Garamond"/>
          <w:szCs w:val="24"/>
        </w:rPr>
        <w:t>lebih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komprehensif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sesuai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dengan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tuntutan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kurikulum</w:t>
      </w:r>
      <w:proofErr w:type="spellEnd"/>
      <w:r w:rsidRPr="00623947">
        <w:rPr>
          <w:rFonts w:ascii="Garamond" w:hAnsi="Garamond"/>
          <w:szCs w:val="24"/>
        </w:rPr>
        <w:t>.</w:t>
      </w:r>
    </w:p>
    <w:p w14:paraId="29755E34" w14:textId="77777777" w:rsidR="00A15851" w:rsidRPr="00623947" w:rsidRDefault="00A15851" w:rsidP="00A15851">
      <w:pPr>
        <w:ind w:firstLine="567"/>
        <w:rPr>
          <w:rStyle w:val="fontstyle01"/>
          <w:rFonts w:ascii="Garamond" w:hAnsi="Garamond"/>
        </w:rPr>
      </w:pPr>
      <w:proofErr w:type="spellStart"/>
      <w:r w:rsidRPr="00623947">
        <w:rPr>
          <w:rStyle w:val="fontstyle01"/>
          <w:rFonts w:ascii="Garamond" w:hAnsi="Garamond"/>
        </w:rPr>
        <w:lastRenderedPageBreak/>
        <w:t>Pembelajaran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matematika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hendaknya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tidak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hanya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bertujuan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untuk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membuat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siswa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memahami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materi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matematika</w:t>
      </w:r>
      <w:proofErr w:type="spellEnd"/>
      <w:r w:rsidRPr="00623947">
        <w:rPr>
          <w:rStyle w:val="fontstyle01"/>
          <w:rFonts w:ascii="Garamond" w:hAnsi="Garamond"/>
        </w:rPr>
        <w:t xml:space="preserve"> yang </w:t>
      </w:r>
      <w:proofErr w:type="spellStart"/>
      <w:r w:rsidRPr="00623947">
        <w:rPr>
          <w:rStyle w:val="fontstyle01"/>
          <w:rFonts w:ascii="Garamond" w:hAnsi="Garamond"/>
        </w:rPr>
        <w:t>disampaikan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saja</w:t>
      </w:r>
      <w:proofErr w:type="spellEnd"/>
      <w:r w:rsidRPr="00623947">
        <w:rPr>
          <w:rStyle w:val="fontstyle01"/>
          <w:rFonts w:ascii="Garamond" w:hAnsi="Garamond"/>
        </w:rPr>
        <w:t>.</w:t>
      </w:r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Namun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, </w:t>
      </w:r>
      <w:proofErr w:type="spellStart"/>
      <w:r w:rsidRPr="00623947">
        <w:rPr>
          <w:rStyle w:val="fontstyle01"/>
          <w:rFonts w:ascii="Garamond" w:hAnsi="Garamond"/>
        </w:rPr>
        <w:t>siswa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harus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mampu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memahami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konsep-konsep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matematika</w:t>
      </w:r>
      <w:proofErr w:type="spellEnd"/>
      <w:r w:rsidRPr="00623947">
        <w:rPr>
          <w:rStyle w:val="fontstyle01"/>
          <w:rFonts w:ascii="Garamond" w:hAnsi="Garamond"/>
        </w:rPr>
        <w:t xml:space="preserve"> yang </w:t>
      </w:r>
      <w:proofErr w:type="spellStart"/>
      <w:r w:rsidRPr="00623947">
        <w:rPr>
          <w:rStyle w:val="fontstyle01"/>
          <w:rFonts w:ascii="Garamond" w:hAnsi="Garamond"/>
        </w:rPr>
        <w:t>dipelajari</w:t>
      </w:r>
      <w:proofErr w:type="spellEnd"/>
      <w:r w:rsidRPr="00623947">
        <w:rPr>
          <w:rStyle w:val="fontstyle01"/>
          <w:rFonts w:ascii="Garamond" w:hAnsi="Garamond"/>
        </w:rPr>
        <w:t xml:space="preserve">, </w:t>
      </w:r>
      <w:proofErr w:type="spellStart"/>
      <w:r w:rsidRPr="00623947">
        <w:rPr>
          <w:rStyle w:val="fontstyle01"/>
          <w:rFonts w:ascii="Garamond" w:hAnsi="Garamond"/>
        </w:rPr>
        <w:t>sehingga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siswa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dapat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mengaplikasikan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konsep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tersebut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dalam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memecahkan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masalah</w:t>
      </w:r>
      <w:proofErr w:type="spellEnd"/>
      <w:r w:rsidRPr="00623947">
        <w:rPr>
          <w:rStyle w:val="fontstyle01"/>
          <w:rFonts w:ascii="Garamond" w:hAnsi="Garamond"/>
        </w:rPr>
        <w:t xml:space="preserve"> yang </w:t>
      </w:r>
      <w:proofErr w:type="spellStart"/>
      <w:r w:rsidRPr="00623947">
        <w:rPr>
          <w:rStyle w:val="fontstyle01"/>
          <w:rFonts w:ascii="Garamond" w:hAnsi="Garamond"/>
        </w:rPr>
        <w:t>dihadapinya</w:t>
      </w:r>
      <w:proofErr w:type="spellEnd"/>
      <w:r w:rsidRPr="00623947">
        <w:rPr>
          <w:rStyle w:val="fontstyle01"/>
          <w:rFonts w:ascii="Garamond" w:hAnsi="Garamond"/>
        </w:rPr>
        <w:t xml:space="preserve">. </w:t>
      </w:r>
      <w:bookmarkStart w:id="0" w:name="_Hlk49761636"/>
      <w:proofErr w:type="spellStart"/>
      <w:r w:rsidRPr="00623947">
        <w:rPr>
          <w:rStyle w:val="fontstyle01"/>
          <w:rFonts w:ascii="Garamond" w:hAnsi="Garamond"/>
        </w:rPr>
        <w:t>Dalam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menyelesaikan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masalah</w:t>
      </w:r>
      <w:proofErr w:type="spellEnd"/>
      <w:r w:rsidRPr="00623947">
        <w:rPr>
          <w:rStyle w:val="fontstyle01"/>
          <w:rFonts w:ascii="Garamond" w:hAnsi="Garamond"/>
        </w:rPr>
        <w:t xml:space="preserve"> yang </w:t>
      </w:r>
      <w:proofErr w:type="spellStart"/>
      <w:r w:rsidRPr="00623947">
        <w:rPr>
          <w:rStyle w:val="fontstyle01"/>
          <w:rFonts w:ascii="Garamond" w:hAnsi="Garamond"/>
        </w:rPr>
        <w:t>dihadapinya</w:t>
      </w:r>
      <w:proofErr w:type="spellEnd"/>
      <w:r w:rsidRPr="00623947">
        <w:rPr>
          <w:rStyle w:val="fontstyle01"/>
          <w:rFonts w:ascii="Garamond" w:hAnsi="Garamond"/>
        </w:rPr>
        <w:t xml:space="preserve">, </w:t>
      </w:r>
      <w:proofErr w:type="spellStart"/>
      <w:r w:rsidRPr="00623947">
        <w:rPr>
          <w:rStyle w:val="fontstyle01"/>
          <w:rFonts w:ascii="Garamond" w:hAnsi="Garamond"/>
        </w:rPr>
        <w:t>siswa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harus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berpikir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supaya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mereka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dapat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menerapkan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konsep</w:t>
      </w:r>
      <w:proofErr w:type="spellEnd"/>
      <w:r w:rsidRPr="00623947">
        <w:rPr>
          <w:rStyle w:val="fontstyle01"/>
          <w:rFonts w:ascii="Garamond" w:hAnsi="Garamond"/>
        </w:rPr>
        <w:t xml:space="preserve"> yang </w:t>
      </w:r>
      <w:proofErr w:type="spellStart"/>
      <w:r w:rsidRPr="00623947">
        <w:rPr>
          <w:rStyle w:val="fontstyle01"/>
          <w:rFonts w:ascii="Garamond" w:hAnsi="Garamond"/>
        </w:rPr>
        <w:t>tepat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untuk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masalah</w:t>
      </w:r>
      <w:proofErr w:type="spellEnd"/>
      <w:r w:rsidRPr="00623947">
        <w:rPr>
          <w:rStyle w:val="fontstyle01"/>
          <w:rFonts w:ascii="Garamond" w:hAnsi="Garamond"/>
        </w:rPr>
        <w:t xml:space="preserve"> yang </w:t>
      </w:r>
      <w:proofErr w:type="spellStart"/>
      <w:r w:rsidRPr="00623947">
        <w:rPr>
          <w:rStyle w:val="fontstyle01"/>
          <w:rFonts w:ascii="Garamond" w:hAnsi="Garamond"/>
        </w:rPr>
        <w:t>dihadapinya</w:t>
      </w:r>
      <w:bookmarkEnd w:id="0"/>
      <w:proofErr w:type="spellEnd"/>
      <w:r w:rsidRPr="00623947">
        <w:rPr>
          <w:rStyle w:val="fontstyle01"/>
          <w:rFonts w:ascii="Garamond" w:hAnsi="Garamond"/>
        </w:rPr>
        <w:t xml:space="preserve">. </w:t>
      </w:r>
      <w:proofErr w:type="spellStart"/>
      <w:r w:rsidRPr="00623947">
        <w:rPr>
          <w:rStyle w:val="fontstyle01"/>
          <w:rFonts w:ascii="Garamond" w:hAnsi="Garamond"/>
        </w:rPr>
        <w:t>Berkaitan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dengan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hal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ini</w:t>
      </w:r>
      <w:proofErr w:type="spellEnd"/>
      <w:r w:rsidRPr="00623947">
        <w:rPr>
          <w:rStyle w:val="fontstyle01"/>
          <w:rFonts w:ascii="Garamond" w:hAnsi="Garamond"/>
        </w:rPr>
        <w:t xml:space="preserve">, guru </w:t>
      </w:r>
      <w:proofErr w:type="spellStart"/>
      <w:r w:rsidRPr="00623947">
        <w:rPr>
          <w:rStyle w:val="fontstyle01"/>
          <w:rFonts w:ascii="Garamond" w:hAnsi="Garamond"/>
        </w:rPr>
        <w:t>harus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mampu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menghadirkan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situasi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pembelajaran</w:t>
      </w:r>
      <w:proofErr w:type="spellEnd"/>
      <w:r w:rsidRPr="00623947">
        <w:rPr>
          <w:rStyle w:val="fontstyle01"/>
          <w:rFonts w:ascii="Garamond" w:hAnsi="Garamond"/>
        </w:rPr>
        <w:t xml:space="preserve"> yang </w:t>
      </w:r>
      <w:proofErr w:type="spellStart"/>
      <w:r w:rsidRPr="00623947">
        <w:rPr>
          <w:rStyle w:val="fontstyle01"/>
          <w:rFonts w:ascii="Garamond" w:hAnsi="Garamond"/>
        </w:rPr>
        <w:t>mengedepankan</w:t>
      </w:r>
      <w:proofErr w:type="spellEnd"/>
      <w:r w:rsidRPr="00623947">
        <w:rPr>
          <w:rStyle w:val="fontstyle01"/>
          <w:rFonts w:ascii="Garamond" w:hAnsi="Garamond"/>
        </w:rPr>
        <w:t xml:space="preserve"> proses </w:t>
      </w:r>
      <w:proofErr w:type="spellStart"/>
      <w:r w:rsidRPr="00623947">
        <w:rPr>
          <w:rStyle w:val="fontstyle01"/>
          <w:rFonts w:ascii="Garamond" w:hAnsi="Garamond"/>
        </w:rPr>
        <w:t>berpikir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siswa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melalui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pemberian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masalah</w:t>
      </w:r>
      <w:proofErr w:type="spellEnd"/>
      <w:r w:rsidRPr="00623947">
        <w:rPr>
          <w:rStyle w:val="fontstyle01"/>
          <w:rFonts w:ascii="Garamond" w:hAnsi="Garamond"/>
        </w:rPr>
        <w:t xml:space="preserve"> pada </w:t>
      </w:r>
      <w:proofErr w:type="spellStart"/>
      <w:r w:rsidRPr="00623947">
        <w:rPr>
          <w:rStyle w:val="fontstyle01"/>
          <w:rFonts w:ascii="Garamond" w:hAnsi="Garamond"/>
        </w:rPr>
        <w:t>siswa</w:t>
      </w:r>
      <w:proofErr w:type="spellEnd"/>
      <w:r w:rsidRPr="00623947">
        <w:rPr>
          <w:rStyle w:val="fontstyle01"/>
          <w:rFonts w:ascii="Garamond" w:hAnsi="Garamond"/>
        </w:rPr>
        <w:t xml:space="preserve"> (</w:t>
      </w:r>
      <w:proofErr w:type="spellStart"/>
      <w:r w:rsidRPr="00623947">
        <w:rPr>
          <w:rStyle w:val="fontstyle01"/>
          <w:rFonts w:ascii="Garamond" w:hAnsi="Garamond"/>
        </w:rPr>
        <w:t>Sabandar</w:t>
      </w:r>
      <w:proofErr w:type="spellEnd"/>
      <w:r w:rsidRPr="00623947">
        <w:rPr>
          <w:rStyle w:val="fontstyle01"/>
          <w:rFonts w:ascii="Garamond" w:hAnsi="Garamond"/>
        </w:rPr>
        <w:t>, 2009).</w:t>
      </w:r>
    </w:p>
    <w:p w14:paraId="16ABBA8C" w14:textId="20E8FBB0" w:rsidR="00A15851" w:rsidRPr="00A15851" w:rsidRDefault="00A15851" w:rsidP="00A15851">
      <w:pPr>
        <w:ind w:firstLine="567"/>
        <w:rPr>
          <w:rFonts w:ascii="Garamond" w:hAnsi="Garamond"/>
          <w:szCs w:val="24"/>
        </w:rPr>
      </w:pPr>
      <w:proofErr w:type="spellStart"/>
      <w:r w:rsidRPr="00623947">
        <w:rPr>
          <w:rFonts w:ascii="Garamond" w:hAnsi="Garamond"/>
          <w:szCs w:val="24"/>
        </w:rPr>
        <w:t>Dalam</w:t>
      </w:r>
      <w:proofErr w:type="spellEnd"/>
      <w:r w:rsidRPr="00623947">
        <w:rPr>
          <w:rFonts w:ascii="Garamond" w:hAnsi="Garamond"/>
          <w:szCs w:val="24"/>
        </w:rPr>
        <w:t xml:space="preserve"> proses </w:t>
      </w:r>
      <w:proofErr w:type="spellStart"/>
      <w:r w:rsidRPr="00623947">
        <w:rPr>
          <w:rFonts w:ascii="Garamond" w:hAnsi="Garamond"/>
          <w:szCs w:val="24"/>
        </w:rPr>
        <w:t>pemecahan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masalah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siswa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harus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lebih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mengedepankan</w:t>
      </w:r>
      <w:proofErr w:type="spellEnd"/>
      <w:r w:rsidRPr="00623947">
        <w:rPr>
          <w:rFonts w:ascii="Garamond" w:hAnsi="Garamond"/>
          <w:szCs w:val="24"/>
        </w:rPr>
        <w:t xml:space="preserve"> proses </w:t>
      </w:r>
      <w:proofErr w:type="spellStart"/>
      <w:r w:rsidRPr="00623947">
        <w:rPr>
          <w:rFonts w:ascii="Garamond" w:hAnsi="Garamond"/>
          <w:szCs w:val="24"/>
        </w:rPr>
        <w:t>berpikir</w:t>
      </w:r>
      <w:proofErr w:type="spellEnd"/>
      <w:r w:rsidRPr="00623947">
        <w:rPr>
          <w:rFonts w:ascii="Garamond" w:hAnsi="Garamond"/>
          <w:szCs w:val="24"/>
        </w:rPr>
        <w:t xml:space="preserve">. </w:t>
      </w:r>
      <w:proofErr w:type="spellStart"/>
      <w:r w:rsidRPr="00623947">
        <w:rPr>
          <w:rFonts w:ascii="Garamond" w:hAnsi="Garamond"/>
          <w:szCs w:val="24"/>
        </w:rPr>
        <w:t>Menurut</w:t>
      </w:r>
      <w:proofErr w:type="spellEnd"/>
      <w:r w:rsidRPr="00623947">
        <w:rPr>
          <w:rFonts w:ascii="Garamond" w:hAnsi="Garamond"/>
          <w:szCs w:val="24"/>
        </w:rPr>
        <w:t xml:space="preserve"> Dewey (1933) </w:t>
      </w:r>
      <w:proofErr w:type="spellStart"/>
      <w:r w:rsidRPr="00623947">
        <w:rPr>
          <w:rFonts w:ascii="Garamond" w:hAnsi="Garamond"/>
          <w:szCs w:val="24"/>
        </w:rPr>
        <w:t>berpikir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merupakan</w:t>
      </w:r>
      <w:proofErr w:type="spellEnd"/>
      <w:r w:rsidRPr="00623947">
        <w:rPr>
          <w:rFonts w:ascii="Garamond" w:hAnsi="Garamond"/>
          <w:szCs w:val="24"/>
        </w:rPr>
        <w:t xml:space="preserve"> proses yang </w:t>
      </w:r>
      <w:proofErr w:type="spellStart"/>
      <w:r w:rsidRPr="00623947">
        <w:rPr>
          <w:rFonts w:ascii="Garamond" w:hAnsi="Garamond"/>
          <w:szCs w:val="24"/>
        </w:rPr>
        <w:t>menghasilkan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representasi</w:t>
      </w:r>
      <w:proofErr w:type="spellEnd"/>
      <w:r w:rsidRPr="00623947">
        <w:rPr>
          <w:rFonts w:ascii="Garamond" w:hAnsi="Garamond"/>
          <w:szCs w:val="24"/>
        </w:rPr>
        <w:t xml:space="preserve"> mental yang </w:t>
      </w:r>
      <w:proofErr w:type="spellStart"/>
      <w:r w:rsidRPr="00623947">
        <w:rPr>
          <w:rFonts w:ascii="Garamond" w:hAnsi="Garamond"/>
          <w:szCs w:val="24"/>
        </w:rPr>
        <w:t>baru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melalui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transformasi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informasi</w:t>
      </w:r>
      <w:proofErr w:type="spellEnd"/>
      <w:r w:rsidRPr="00623947">
        <w:rPr>
          <w:rFonts w:ascii="Garamond" w:hAnsi="Garamond"/>
          <w:szCs w:val="24"/>
        </w:rPr>
        <w:t xml:space="preserve"> yang </w:t>
      </w:r>
      <w:proofErr w:type="spellStart"/>
      <w:r w:rsidRPr="00623947">
        <w:rPr>
          <w:rFonts w:ascii="Garamond" w:hAnsi="Garamond"/>
          <w:szCs w:val="24"/>
        </w:rPr>
        <w:t>melibatkan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informasi</w:t>
      </w:r>
      <w:proofErr w:type="spellEnd"/>
      <w:r w:rsidRPr="00623947">
        <w:rPr>
          <w:rFonts w:ascii="Garamond" w:hAnsi="Garamond"/>
          <w:szCs w:val="24"/>
        </w:rPr>
        <w:t xml:space="preserve"> yang </w:t>
      </w:r>
      <w:proofErr w:type="spellStart"/>
      <w:r w:rsidRPr="00623947">
        <w:rPr>
          <w:rFonts w:ascii="Garamond" w:hAnsi="Garamond"/>
          <w:szCs w:val="24"/>
        </w:rPr>
        <w:t>kompleks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antara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berbagai</w:t>
      </w:r>
      <w:proofErr w:type="spellEnd"/>
      <w:r w:rsidRPr="00623947">
        <w:rPr>
          <w:rFonts w:ascii="Garamond" w:hAnsi="Garamond"/>
          <w:szCs w:val="24"/>
        </w:rPr>
        <w:t xml:space="preserve"> proses mental, </w:t>
      </w:r>
      <w:proofErr w:type="spellStart"/>
      <w:r w:rsidRPr="00623947">
        <w:rPr>
          <w:rFonts w:ascii="Garamond" w:hAnsi="Garamond"/>
          <w:szCs w:val="24"/>
        </w:rPr>
        <w:t>seperti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penilaian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abstraksi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penalaran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imajinasi</w:t>
      </w:r>
      <w:proofErr w:type="spellEnd"/>
      <w:r w:rsidRPr="00623947">
        <w:rPr>
          <w:rFonts w:ascii="Garamond" w:hAnsi="Garamond"/>
          <w:szCs w:val="24"/>
        </w:rPr>
        <w:t xml:space="preserve">, dan </w:t>
      </w:r>
      <w:proofErr w:type="spellStart"/>
      <w:r w:rsidRPr="00623947">
        <w:rPr>
          <w:rFonts w:ascii="Garamond" w:hAnsi="Garamond"/>
          <w:szCs w:val="24"/>
        </w:rPr>
        <w:t>pemecahan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masalah</w:t>
      </w:r>
      <w:proofErr w:type="spellEnd"/>
      <w:r w:rsidRPr="00623947">
        <w:rPr>
          <w:rFonts w:ascii="Garamond" w:hAnsi="Garamond"/>
          <w:szCs w:val="24"/>
        </w:rPr>
        <w:t xml:space="preserve">. </w:t>
      </w:r>
      <w:bookmarkStart w:id="1" w:name="_Hlk49761705"/>
      <w:r w:rsidRPr="00623947">
        <w:rPr>
          <w:rStyle w:val="fontstyle01"/>
          <w:rFonts w:ascii="Garamond" w:hAnsi="Garamond"/>
        </w:rPr>
        <w:t xml:space="preserve">Proses </w:t>
      </w:r>
      <w:proofErr w:type="spellStart"/>
      <w:r w:rsidRPr="00623947">
        <w:rPr>
          <w:rStyle w:val="fontstyle01"/>
          <w:rFonts w:ascii="Garamond" w:hAnsi="Garamond"/>
        </w:rPr>
        <w:t>ini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dapat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berjalan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dengan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efektif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dalam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pembelajaran</w:t>
      </w:r>
      <w:proofErr w:type="spellEnd"/>
      <w:r w:rsidRPr="00623947">
        <w:rPr>
          <w:rStyle w:val="fontstyle01"/>
          <w:rFonts w:ascii="Garamond" w:hAnsi="Garamond"/>
        </w:rPr>
        <w:t xml:space="preserve">, </w:t>
      </w:r>
      <w:proofErr w:type="spellStart"/>
      <w:r w:rsidRPr="00623947">
        <w:rPr>
          <w:rStyle w:val="fontstyle01"/>
          <w:rFonts w:ascii="Garamond" w:hAnsi="Garamond"/>
        </w:rPr>
        <w:t>jika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siswa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memiliki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kemampuan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berpikir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reflektif</w:t>
      </w:r>
      <w:proofErr w:type="spellEnd"/>
      <w:r w:rsidRPr="00623947">
        <w:rPr>
          <w:rStyle w:val="fontstyle01"/>
          <w:rFonts w:ascii="Garamond" w:hAnsi="Garamond"/>
        </w:rPr>
        <w:t xml:space="preserve"> yang </w:t>
      </w:r>
      <w:proofErr w:type="spellStart"/>
      <w:r w:rsidRPr="00623947">
        <w:rPr>
          <w:rStyle w:val="fontstyle01"/>
          <w:rFonts w:ascii="Garamond" w:hAnsi="Garamond"/>
        </w:rPr>
        <w:t>baik</w:t>
      </w:r>
      <w:bookmarkEnd w:id="1"/>
      <w:proofErr w:type="spellEnd"/>
      <w:r w:rsidRPr="00623947">
        <w:rPr>
          <w:rStyle w:val="fontstyle01"/>
          <w:rFonts w:ascii="Garamond" w:hAnsi="Garamond"/>
        </w:rPr>
        <w:t xml:space="preserve">. </w:t>
      </w:r>
      <w:proofErr w:type="spellStart"/>
      <w:r w:rsidRPr="00623947">
        <w:rPr>
          <w:rStyle w:val="fontstyle01"/>
          <w:rFonts w:ascii="Garamond" w:hAnsi="Garamond"/>
        </w:rPr>
        <w:t>Untuk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itu</w:t>
      </w:r>
      <w:proofErr w:type="spellEnd"/>
      <w:r w:rsidRPr="00623947">
        <w:rPr>
          <w:rStyle w:val="fontstyle01"/>
          <w:rFonts w:ascii="Garamond" w:hAnsi="Garamond"/>
        </w:rPr>
        <w:t xml:space="preserve">, </w:t>
      </w:r>
      <w:proofErr w:type="spellStart"/>
      <w:r w:rsidRPr="00623947">
        <w:rPr>
          <w:rStyle w:val="fontstyle01"/>
          <w:rFonts w:ascii="Garamond" w:hAnsi="Garamond"/>
        </w:rPr>
        <w:t>dalam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merencanakan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pembelajaran</w:t>
      </w:r>
      <w:proofErr w:type="spellEnd"/>
      <w:r w:rsidRPr="00623947">
        <w:rPr>
          <w:rStyle w:val="fontstyle01"/>
          <w:rFonts w:ascii="Garamond" w:hAnsi="Garamond"/>
        </w:rPr>
        <w:t xml:space="preserve"> guru </w:t>
      </w:r>
      <w:proofErr w:type="spellStart"/>
      <w:r w:rsidRPr="00623947">
        <w:rPr>
          <w:rStyle w:val="fontstyle01"/>
          <w:rFonts w:ascii="Garamond" w:hAnsi="Garamond"/>
        </w:rPr>
        <w:t>harus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dapat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mengakomodir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kemampuan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berpikir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reflektif</w:t>
      </w:r>
      <w:proofErr w:type="spellEnd"/>
      <w:r w:rsidRPr="00623947">
        <w:rPr>
          <w:rStyle w:val="fontstyle01"/>
          <w:rFonts w:ascii="Garamond" w:hAnsi="Garamond"/>
        </w:rPr>
        <w:t xml:space="preserve"> </w:t>
      </w:r>
      <w:proofErr w:type="spellStart"/>
      <w:r w:rsidRPr="00623947">
        <w:rPr>
          <w:rStyle w:val="fontstyle01"/>
          <w:rFonts w:ascii="Garamond" w:hAnsi="Garamond"/>
        </w:rPr>
        <w:t>tersebut</w:t>
      </w:r>
      <w:proofErr w:type="spellEnd"/>
      <w:r w:rsidRPr="00623947">
        <w:rPr>
          <w:rStyle w:val="fontstyle01"/>
          <w:rFonts w:ascii="Garamond" w:hAnsi="Garamond"/>
        </w:rPr>
        <w:t xml:space="preserve">. </w:t>
      </w:r>
      <w:bookmarkStart w:id="2" w:name="_Hlk49761566"/>
      <w:proofErr w:type="spellStart"/>
      <w:r w:rsidRPr="00623947">
        <w:rPr>
          <w:rFonts w:ascii="Garamond" w:hAnsi="Garamond"/>
          <w:szCs w:val="24"/>
        </w:rPr>
        <w:t>Berpikir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reflektif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matematis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merupakan</w:t>
      </w:r>
      <w:proofErr w:type="spellEnd"/>
      <w:r w:rsidRPr="00623947">
        <w:rPr>
          <w:rFonts w:ascii="Garamond" w:hAnsi="Garamond"/>
          <w:szCs w:val="24"/>
        </w:rPr>
        <w:t xml:space="preserve"> salah </w:t>
      </w:r>
      <w:proofErr w:type="spellStart"/>
      <w:r w:rsidRPr="00623947">
        <w:rPr>
          <w:rFonts w:ascii="Garamond" w:hAnsi="Garamond"/>
          <w:szCs w:val="24"/>
        </w:rPr>
        <w:t>satu</w:t>
      </w:r>
      <w:proofErr w:type="spellEnd"/>
      <w:r w:rsidRPr="00623947">
        <w:rPr>
          <w:rFonts w:ascii="Garamond" w:hAnsi="Garamond"/>
          <w:szCs w:val="24"/>
        </w:rPr>
        <w:t xml:space="preserve"> proses </w:t>
      </w:r>
      <w:proofErr w:type="spellStart"/>
      <w:r w:rsidRPr="00623947">
        <w:rPr>
          <w:rFonts w:ascii="Garamond" w:hAnsi="Garamond"/>
          <w:szCs w:val="24"/>
        </w:rPr>
        <w:t>berpikir</w:t>
      </w:r>
      <w:proofErr w:type="spellEnd"/>
      <w:r w:rsidRPr="00623947">
        <w:rPr>
          <w:rFonts w:ascii="Garamond" w:hAnsi="Garamond"/>
          <w:szCs w:val="24"/>
        </w:rPr>
        <w:t xml:space="preserve"> yang </w:t>
      </w:r>
      <w:proofErr w:type="spellStart"/>
      <w:r w:rsidRPr="00623947">
        <w:rPr>
          <w:rFonts w:ascii="Garamond" w:hAnsi="Garamond"/>
          <w:szCs w:val="24"/>
        </w:rPr>
        <w:t>diperlukan</w:t>
      </w:r>
      <w:proofErr w:type="spellEnd"/>
      <w:r w:rsidRPr="00623947">
        <w:rPr>
          <w:rFonts w:ascii="Garamond" w:hAnsi="Garamond"/>
          <w:szCs w:val="24"/>
        </w:rPr>
        <w:t xml:space="preserve"> di </w:t>
      </w:r>
      <w:proofErr w:type="spellStart"/>
      <w:r w:rsidRPr="00623947">
        <w:rPr>
          <w:rFonts w:ascii="Garamond" w:hAnsi="Garamond"/>
          <w:szCs w:val="24"/>
        </w:rPr>
        <w:t>dalam</w:t>
      </w:r>
      <w:proofErr w:type="spellEnd"/>
      <w:r w:rsidRPr="00623947">
        <w:rPr>
          <w:rFonts w:ascii="Garamond" w:hAnsi="Garamond"/>
          <w:szCs w:val="24"/>
        </w:rPr>
        <w:t xml:space="preserve"> proses </w:t>
      </w:r>
      <w:proofErr w:type="spellStart"/>
      <w:r w:rsidRPr="00623947">
        <w:rPr>
          <w:rFonts w:ascii="Garamond" w:hAnsi="Garamond"/>
          <w:szCs w:val="24"/>
        </w:rPr>
        <w:t>pemecahan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masalah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matematis</w:t>
      </w:r>
      <w:bookmarkEnd w:id="2"/>
      <w:proofErr w:type="spellEnd"/>
      <w:r w:rsidRPr="00623947">
        <w:rPr>
          <w:rFonts w:ascii="Garamond" w:hAnsi="Garamond"/>
          <w:szCs w:val="24"/>
        </w:rPr>
        <w:t xml:space="preserve"> (</w:t>
      </w:r>
      <w:proofErr w:type="spellStart"/>
      <w:r w:rsidRPr="00623947">
        <w:rPr>
          <w:rFonts w:ascii="Garamond" w:hAnsi="Garamond"/>
          <w:szCs w:val="24"/>
        </w:rPr>
        <w:t>Nindiasari</w:t>
      </w:r>
      <w:proofErr w:type="spellEnd"/>
      <w:r w:rsidRPr="00623947">
        <w:rPr>
          <w:rFonts w:ascii="Garamond" w:hAnsi="Garamond"/>
          <w:szCs w:val="24"/>
        </w:rPr>
        <w:t xml:space="preserve">, 2011; </w:t>
      </w:r>
      <w:bookmarkStart w:id="3" w:name="_Hlk49763465"/>
      <w:proofErr w:type="spellStart"/>
      <w:r w:rsidRPr="00623947">
        <w:rPr>
          <w:rFonts w:ascii="Garamond" w:hAnsi="Garamond"/>
          <w:szCs w:val="24"/>
        </w:rPr>
        <w:t>Nuriana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Pujiastuti</w:t>
      </w:r>
      <w:proofErr w:type="spellEnd"/>
      <w:r w:rsidRPr="00623947">
        <w:rPr>
          <w:rFonts w:ascii="Garamond" w:hAnsi="Garamond"/>
          <w:szCs w:val="24"/>
        </w:rPr>
        <w:t xml:space="preserve"> &amp; </w:t>
      </w:r>
      <w:proofErr w:type="spellStart"/>
      <w:r w:rsidRPr="00623947">
        <w:rPr>
          <w:rFonts w:ascii="Garamond" w:hAnsi="Garamond"/>
          <w:szCs w:val="24"/>
        </w:rPr>
        <w:t>Soedjoko</w:t>
      </w:r>
      <w:proofErr w:type="spellEnd"/>
      <w:r w:rsidRPr="00623947">
        <w:rPr>
          <w:rFonts w:ascii="Garamond" w:hAnsi="Garamond"/>
          <w:szCs w:val="24"/>
        </w:rPr>
        <w:t>, 2018</w:t>
      </w:r>
      <w:bookmarkEnd w:id="3"/>
      <w:r w:rsidRPr="00623947">
        <w:rPr>
          <w:rFonts w:ascii="Garamond" w:hAnsi="Garamond"/>
          <w:szCs w:val="24"/>
        </w:rPr>
        <w:t xml:space="preserve">). </w:t>
      </w:r>
      <w:r>
        <w:rPr>
          <w:rFonts w:ascii="Garamond" w:hAnsi="Garamond"/>
          <w:szCs w:val="24"/>
        </w:rPr>
        <w:t xml:space="preserve">Hal </w:t>
      </w:r>
      <w:proofErr w:type="spellStart"/>
      <w:r>
        <w:rPr>
          <w:rFonts w:ascii="Garamond" w:hAnsi="Garamond"/>
          <w:szCs w:val="24"/>
        </w:rPr>
        <w:t>serupa</w:t>
      </w:r>
      <w:proofErr w:type="spellEnd"/>
      <w:r>
        <w:rPr>
          <w:rFonts w:ascii="Garamond" w:hAnsi="Garamond"/>
          <w:szCs w:val="24"/>
        </w:rPr>
        <w:t xml:space="preserve"> juga </w:t>
      </w:r>
      <w:proofErr w:type="spellStart"/>
      <w:r>
        <w:rPr>
          <w:rFonts w:ascii="Garamond" w:hAnsi="Garamond"/>
          <w:szCs w:val="24"/>
        </w:rPr>
        <w:t>dikemukakan</w:t>
      </w:r>
      <w:proofErr w:type="spellEnd"/>
      <w:r>
        <w:rPr>
          <w:rFonts w:ascii="Garamond" w:hAnsi="Garamond"/>
          <w:szCs w:val="24"/>
        </w:rPr>
        <w:t xml:space="preserve"> oleh </w:t>
      </w:r>
      <w:r w:rsidRPr="00D67874">
        <w:rPr>
          <w:rFonts w:ascii="Garamond" w:hAnsi="Garamond"/>
          <w:color w:val="000000"/>
          <w:szCs w:val="24"/>
        </w:rPr>
        <w:t>Joyce, Weil, &amp; Calhoun, (2009)</w:t>
      </w:r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bahwa</w:t>
      </w:r>
      <w:proofErr w:type="spellEnd"/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kemampuan</w:t>
      </w:r>
      <w:proofErr w:type="spellEnd"/>
      <w:r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A15851">
        <w:rPr>
          <w:rFonts w:ascii="Garamond" w:hAnsi="Garamond"/>
          <w:color w:val="000000"/>
          <w:szCs w:val="24"/>
        </w:rPr>
        <w:t>reflektif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yang </w:t>
      </w:r>
      <w:proofErr w:type="spellStart"/>
      <w:r w:rsidRPr="00A15851">
        <w:rPr>
          <w:rFonts w:ascii="Garamond" w:hAnsi="Garamond"/>
          <w:color w:val="000000"/>
          <w:szCs w:val="24"/>
        </w:rPr>
        <w:t>meliputi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A15851">
        <w:rPr>
          <w:rFonts w:ascii="Garamond" w:hAnsi="Garamond"/>
          <w:color w:val="000000"/>
          <w:szCs w:val="24"/>
        </w:rPr>
        <w:t>berpikir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A15851">
        <w:rPr>
          <w:rFonts w:ascii="Garamond" w:hAnsi="Garamond"/>
          <w:color w:val="000000"/>
          <w:szCs w:val="24"/>
        </w:rPr>
        <w:t>reflektif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dan </w:t>
      </w:r>
      <w:proofErr w:type="spellStart"/>
      <w:r w:rsidRPr="00A15851">
        <w:rPr>
          <w:rFonts w:ascii="Garamond" w:hAnsi="Garamond"/>
          <w:color w:val="000000"/>
          <w:szCs w:val="24"/>
        </w:rPr>
        <w:t>bersikap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A15851">
        <w:rPr>
          <w:rFonts w:ascii="Garamond" w:hAnsi="Garamond"/>
          <w:color w:val="000000"/>
          <w:szCs w:val="24"/>
        </w:rPr>
        <w:t>reflektif</w:t>
      </w:r>
      <w:proofErr w:type="spellEnd"/>
      <w:r w:rsidRPr="00A15851">
        <w:rPr>
          <w:rFonts w:ascii="Garamond" w:hAnsi="Garamond"/>
          <w:color w:val="000000"/>
        </w:rPr>
        <w:br/>
      </w:r>
      <w:proofErr w:type="spellStart"/>
      <w:r w:rsidRPr="00A15851">
        <w:rPr>
          <w:rFonts w:ascii="Garamond" w:hAnsi="Garamond"/>
          <w:color w:val="000000"/>
          <w:szCs w:val="24"/>
        </w:rPr>
        <w:t>adalah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A15851">
        <w:rPr>
          <w:rFonts w:ascii="Garamond" w:hAnsi="Garamond"/>
          <w:color w:val="000000"/>
          <w:szCs w:val="24"/>
        </w:rPr>
        <w:t>kemampuan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yang </w:t>
      </w:r>
      <w:proofErr w:type="spellStart"/>
      <w:r w:rsidRPr="00A15851">
        <w:rPr>
          <w:rFonts w:ascii="Garamond" w:hAnsi="Garamond"/>
          <w:color w:val="000000"/>
          <w:szCs w:val="24"/>
        </w:rPr>
        <w:t>penting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A15851">
        <w:rPr>
          <w:rFonts w:ascii="Garamond" w:hAnsi="Garamond"/>
          <w:color w:val="000000"/>
          <w:szCs w:val="24"/>
        </w:rPr>
        <w:t>untuk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A15851">
        <w:rPr>
          <w:rFonts w:ascii="Garamond" w:hAnsi="Garamond"/>
          <w:color w:val="000000"/>
          <w:szCs w:val="24"/>
        </w:rPr>
        <w:t>dimiliki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oleh </w:t>
      </w:r>
      <w:proofErr w:type="spellStart"/>
      <w:r w:rsidRPr="00A15851">
        <w:rPr>
          <w:rFonts w:ascii="Garamond" w:hAnsi="Garamond"/>
          <w:color w:val="000000"/>
          <w:szCs w:val="24"/>
        </w:rPr>
        <w:t>seorang</w:t>
      </w:r>
      <w:proofErr w:type="spellEnd"/>
      <w:r w:rsidRPr="00A15851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A15851">
        <w:rPr>
          <w:rFonts w:ascii="Garamond" w:hAnsi="Garamond"/>
          <w:color w:val="000000"/>
          <w:szCs w:val="24"/>
        </w:rPr>
        <w:t>individu</w:t>
      </w:r>
      <w:proofErr w:type="spellEnd"/>
      <w:r>
        <w:rPr>
          <w:rFonts w:ascii="Garamond" w:hAnsi="Garamond"/>
          <w:color w:val="000000"/>
          <w:szCs w:val="24"/>
        </w:rPr>
        <w:t>.</w:t>
      </w:r>
    </w:p>
    <w:p w14:paraId="5520558A" w14:textId="77777777" w:rsidR="00A15851" w:rsidRPr="00623947" w:rsidRDefault="00A15851" w:rsidP="00A15851">
      <w:pPr>
        <w:ind w:firstLine="567"/>
        <w:rPr>
          <w:rStyle w:val="fontstyle01"/>
          <w:rFonts w:ascii="Garamond" w:hAnsi="Garamond"/>
        </w:rPr>
      </w:pPr>
      <w:r w:rsidRPr="00623947">
        <w:rPr>
          <w:rFonts w:ascii="Garamond" w:hAnsi="Garamond"/>
          <w:szCs w:val="24"/>
        </w:rPr>
        <w:t xml:space="preserve">Dewey (1933) </w:t>
      </w:r>
      <w:proofErr w:type="spellStart"/>
      <w:r w:rsidRPr="00623947">
        <w:rPr>
          <w:rFonts w:ascii="Garamond" w:hAnsi="Garamond"/>
          <w:szCs w:val="24"/>
        </w:rPr>
        <w:t>mendefinisikan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berfikir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reflektif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sebagai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sesuatu</w:t>
      </w:r>
      <w:proofErr w:type="spellEnd"/>
      <w:r w:rsidRPr="00623947">
        <w:rPr>
          <w:rFonts w:ascii="Garamond" w:hAnsi="Garamond"/>
          <w:szCs w:val="24"/>
        </w:rPr>
        <w:t xml:space="preserve"> yang </w:t>
      </w:r>
      <w:proofErr w:type="spellStart"/>
      <w:r w:rsidRPr="00623947">
        <w:rPr>
          <w:rFonts w:ascii="Garamond" w:hAnsi="Garamond"/>
          <w:szCs w:val="24"/>
        </w:rPr>
        <w:t>dilakukan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dengan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aktif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gigih</w:t>
      </w:r>
      <w:proofErr w:type="spellEnd"/>
      <w:r w:rsidRPr="00623947">
        <w:rPr>
          <w:rFonts w:ascii="Garamond" w:hAnsi="Garamond"/>
          <w:szCs w:val="24"/>
        </w:rPr>
        <w:t xml:space="preserve">, dan </w:t>
      </w:r>
      <w:proofErr w:type="spellStart"/>
      <w:r w:rsidRPr="00623947">
        <w:rPr>
          <w:rFonts w:ascii="Garamond" w:hAnsi="Garamond"/>
          <w:szCs w:val="24"/>
        </w:rPr>
        <w:t>penuh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pertimbangan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keyakinan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didukung</w:t>
      </w:r>
      <w:proofErr w:type="spellEnd"/>
      <w:r w:rsidRPr="00623947">
        <w:rPr>
          <w:rFonts w:ascii="Garamond" w:hAnsi="Garamond"/>
          <w:szCs w:val="24"/>
        </w:rPr>
        <w:t xml:space="preserve"> oleh </w:t>
      </w:r>
      <w:proofErr w:type="spellStart"/>
      <w:r w:rsidRPr="00623947">
        <w:rPr>
          <w:rFonts w:ascii="Garamond" w:hAnsi="Garamond"/>
          <w:szCs w:val="24"/>
        </w:rPr>
        <w:t>alasan</w:t>
      </w:r>
      <w:proofErr w:type="spellEnd"/>
      <w:r w:rsidRPr="00623947">
        <w:rPr>
          <w:rFonts w:ascii="Garamond" w:hAnsi="Garamond"/>
          <w:szCs w:val="24"/>
        </w:rPr>
        <w:t xml:space="preserve"> yang </w:t>
      </w:r>
      <w:proofErr w:type="spellStart"/>
      <w:r w:rsidRPr="00623947">
        <w:rPr>
          <w:rFonts w:ascii="Garamond" w:hAnsi="Garamond"/>
          <w:szCs w:val="24"/>
        </w:rPr>
        <w:t>jelas</w:t>
      </w:r>
      <w:proofErr w:type="spellEnd"/>
      <w:r w:rsidRPr="00623947">
        <w:rPr>
          <w:rFonts w:ascii="Garamond" w:hAnsi="Garamond"/>
          <w:szCs w:val="24"/>
        </w:rPr>
        <w:t xml:space="preserve"> dan </w:t>
      </w:r>
      <w:proofErr w:type="spellStart"/>
      <w:r w:rsidRPr="00623947">
        <w:rPr>
          <w:rFonts w:ascii="Garamond" w:hAnsi="Garamond"/>
          <w:szCs w:val="24"/>
        </w:rPr>
        <w:t>dapat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membuat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kesimpulan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atau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memutuskan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sebuah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solusi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untuk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masalah</w:t>
      </w:r>
      <w:proofErr w:type="spellEnd"/>
      <w:r w:rsidRPr="00623947">
        <w:rPr>
          <w:rFonts w:ascii="Garamond" w:hAnsi="Garamond"/>
          <w:szCs w:val="24"/>
        </w:rPr>
        <w:t xml:space="preserve"> yang </w:t>
      </w:r>
      <w:proofErr w:type="spellStart"/>
      <w:r w:rsidRPr="00623947">
        <w:rPr>
          <w:rFonts w:ascii="Garamond" w:hAnsi="Garamond"/>
          <w:szCs w:val="24"/>
        </w:rPr>
        <w:t>diberikan</w:t>
      </w:r>
      <w:proofErr w:type="spellEnd"/>
      <w:r w:rsidRPr="00623947">
        <w:rPr>
          <w:rFonts w:ascii="Garamond" w:hAnsi="Garamond"/>
          <w:szCs w:val="24"/>
        </w:rPr>
        <w:t xml:space="preserve">. </w:t>
      </w:r>
      <w:proofErr w:type="spellStart"/>
      <w:r w:rsidRPr="00623947">
        <w:rPr>
          <w:rFonts w:ascii="Garamond" w:hAnsi="Garamond"/>
          <w:szCs w:val="24"/>
        </w:rPr>
        <w:t>Penjelasan</w:t>
      </w:r>
      <w:proofErr w:type="spellEnd"/>
      <w:r w:rsidRPr="00623947">
        <w:rPr>
          <w:rFonts w:ascii="Garamond" w:hAnsi="Garamond"/>
          <w:szCs w:val="24"/>
        </w:rPr>
        <w:t xml:space="preserve"> lain </w:t>
      </w:r>
      <w:proofErr w:type="spellStart"/>
      <w:r w:rsidRPr="00623947">
        <w:rPr>
          <w:rFonts w:ascii="Garamond" w:hAnsi="Garamond"/>
          <w:szCs w:val="24"/>
        </w:rPr>
        <w:t>tentang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berfikir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reflektif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adalah</w:t>
      </w:r>
      <w:proofErr w:type="spellEnd"/>
      <w:r w:rsidRPr="00623947">
        <w:rPr>
          <w:rFonts w:ascii="Garamond" w:hAnsi="Garamond"/>
          <w:szCs w:val="24"/>
        </w:rPr>
        <w:t xml:space="preserve"> proses </w:t>
      </w:r>
      <w:proofErr w:type="spellStart"/>
      <w:r w:rsidRPr="00623947">
        <w:rPr>
          <w:rFonts w:ascii="Garamond" w:hAnsi="Garamond"/>
          <w:szCs w:val="24"/>
        </w:rPr>
        <w:t>membuat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informasi</w:t>
      </w:r>
      <w:proofErr w:type="spellEnd"/>
      <w:r w:rsidRPr="00623947">
        <w:rPr>
          <w:rFonts w:ascii="Garamond" w:hAnsi="Garamond"/>
          <w:szCs w:val="24"/>
        </w:rPr>
        <w:t xml:space="preserve"> dan </w:t>
      </w:r>
      <w:proofErr w:type="spellStart"/>
      <w:r w:rsidRPr="00623947">
        <w:rPr>
          <w:rFonts w:ascii="Garamond" w:hAnsi="Garamond"/>
          <w:szCs w:val="24"/>
        </w:rPr>
        <w:t>membuat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keputusan</w:t>
      </w:r>
      <w:proofErr w:type="spellEnd"/>
      <w:r w:rsidRPr="00623947">
        <w:rPr>
          <w:rFonts w:ascii="Garamond" w:hAnsi="Garamond"/>
          <w:szCs w:val="24"/>
        </w:rPr>
        <w:t xml:space="preserve"> yang </w:t>
      </w:r>
      <w:proofErr w:type="spellStart"/>
      <w:r w:rsidRPr="00623947">
        <w:rPr>
          <w:rFonts w:ascii="Garamond" w:hAnsi="Garamond"/>
          <w:szCs w:val="24"/>
        </w:rPr>
        <w:t>logis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kemudian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menilai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keputusan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itu</w:t>
      </w:r>
      <w:proofErr w:type="spellEnd"/>
      <w:r w:rsidRPr="00623947">
        <w:rPr>
          <w:rFonts w:ascii="Garamond" w:hAnsi="Garamond"/>
          <w:szCs w:val="24"/>
        </w:rPr>
        <w:t xml:space="preserve">. </w:t>
      </w:r>
      <w:proofErr w:type="spellStart"/>
      <w:r w:rsidRPr="00623947">
        <w:rPr>
          <w:rFonts w:ascii="Garamond" w:hAnsi="Garamond"/>
          <w:szCs w:val="24"/>
        </w:rPr>
        <w:t>Dengan</w:t>
      </w:r>
      <w:proofErr w:type="spellEnd"/>
      <w:r w:rsidRPr="00623947">
        <w:rPr>
          <w:rFonts w:ascii="Garamond" w:hAnsi="Garamond"/>
          <w:szCs w:val="24"/>
        </w:rPr>
        <w:t xml:space="preserve"> kata lain </w:t>
      </w:r>
      <w:proofErr w:type="spellStart"/>
      <w:r w:rsidRPr="00623947">
        <w:rPr>
          <w:rFonts w:ascii="Garamond" w:hAnsi="Garamond"/>
          <w:szCs w:val="24"/>
        </w:rPr>
        <w:t>kemampuan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berfikir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reflektif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adalah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kemampuan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untuk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berpikir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dengan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perhatian</w:t>
      </w:r>
      <w:proofErr w:type="spellEnd"/>
      <w:r w:rsidRPr="00623947">
        <w:rPr>
          <w:rFonts w:ascii="Garamond" w:hAnsi="Garamond"/>
          <w:szCs w:val="24"/>
        </w:rPr>
        <w:t xml:space="preserve"> pada </w:t>
      </w:r>
      <w:proofErr w:type="spellStart"/>
      <w:r w:rsidRPr="00623947">
        <w:rPr>
          <w:rFonts w:ascii="Garamond" w:hAnsi="Garamond"/>
          <w:szCs w:val="24"/>
        </w:rPr>
        <w:t>asumsi</w:t>
      </w:r>
      <w:proofErr w:type="spellEnd"/>
      <w:r w:rsidRPr="00623947">
        <w:rPr>
          <w:rFonts w:ascii="Garamond" w:hAnsi="Garamond"/>
          <w:szCs w:val="24"/>
        </w:rPr>
        <w:t xml:space="preserve"> (</w:t>
      </w:r>
      <w:proofErr w:type="spellStart"/>
      <w:r w:rsidRPr="00623947">
        <w:rPr>
          <w:rFonts w:ascii="Garamond" w:hAnsi="Garamond"/>
          <w:szCs w:val="24"/>
        </w:rPr>
        <w:t>hipotesis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unsurunsur</w:t>
      </w:r>
      <w:proofErr w:type="spellEnd"/>
      <w:r w:rsidRPr="00623947">
        <w:rPr>
          <w:rFonts w:ascii="Garamond" w:hAnsi="Garamond"/>
          <w:szCs w:val="24"/>
        </w:rPr>
        <w:t xml:space="preserve"> yang </w:t>
      </w:r>
      <w:proofErr w:type="spellStart"/>
      <w:r w:rsidRPr="00623947">
        <w:rPr>
          <w:rFonts w:ascii="Garamond" w:hAnsi="Garamond"/>
          <w:szCs w:val="24"/>
        </w:rPr>
        <w:t>dikenal</w:t>
      </w:r>
      <w:proofErr w:type="spellEnd"/>
      <w:r w:rsidRPr="00623947">
        <w:rPr>
          <w:rFonts w:ascii="Garamond" w:hAnsi="Garamond"/>
          <w:szCs w:val="24"/>
        </w:rPr>
        <w:t xml:space="preserve">) dan </w:t>
      </w:r>
      <w:proofErr w:type="spellStart"/>
      <w:r w:rsidRPr="00623947">
        <w:rPr>
          <w:rFonts w:ascii="Garamond" w:hAnsi="Garamond"/>
          <w:szCs w:val="24"/>
        </w:rPr>
        <w:t>implikasinya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didasarkan</w:t>
      </w:r>
      <w:proofErr w:type="spellEnd"/>
      <w:r w:rsidRPr="00623947">
        <w:rPr>
          <w:rFonts w:ascii="Garamond" w:hAnsi="Garamond"/>
          <w:szCs w:val="24"/>
        </w:rPr>
        <w:t xml:space="preserve"> pada </w:t>
      </w:r>
      <w:proofErr w:type="spellStart"/>
      <w:r w:rsidRPr="00623947">
        <w:rPr>
          <w:rFonts w:ascii="Garamond" w:hAnsi="Garamond"/>
          <w:szCs w:val="24"/>
        </w:rPr>
        <w:t>alasan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atau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bukti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untuk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mendukung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kesimpulan</w:t>
      </w:r>
      <w:proofErr w:type="spellEnd"/>
      <w:r w:rsidRPr="00623947">
        <w:rPr>
          <w:rFonts w:ascii="Garamond" w:hAnsi="Garamond"/>
          <w:szCs w:val="24"/>
        </w:rPr>
        <w:t xml:space="preserve"> (Chee, 2012; Lipman, 2003; Taggart, 2005). </w:t>
      </w:r>
      <w:proofErr w:type="spellStart"/>
      <w:r w:rsidRPr="00623947">
        <w:rPr>
          <w:rFonts w:ascii="Garamond" w:hAnsi="Garamond"/>
          <w:szCs w:val="24"/>
        </w:rPr>
        <w:t>Sabandar</w:t>
      </w:r>
      <w:proofErr w:type="spellEnd"/>
      <w:r w:rsidRPr="00623947">
        <w:rPr>
          <w:rFonts w:ascii="Garamond" w:hAnsi="Garamond"/>
          <w:szCs w:val="24"/>
        </w:rPr>
        <w:t xml:space="preserve"> (2009) </w:t>
      </w:r>
      <w:proofErr w:type="spellStart"/>
      <w:r w:rsidRPr="00623947">
        <w:rPr>
          <w:rFonts w:ascii="Garamond" w:hAnsi="Garamond"/>
          <w:szCs w:val="24"/>
        </w:rPr>
        <w:t>menjelaskan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bahwa</w:t>
      </w:r>
      <w:proofErr w:type="spellEnd"/>
      <w:r w:rsidRPr="00623947">
        <w:rPr>
          <w:rFonts w:ascii="Garamond" w:hAnsi="Garamond"/>
          <w:szCs w:val="24"/>
        </w:rPr>
        <w:t xml:space="preserve"> </w:t>
      </w:r>
      <w:proofErr w:type="spellStart"/>
      <w:r w:rsidRPr="00623947">
        <w:rPr>
          <w:rFonts w:ascii="Garamond" w:hAnsi="Garamond"/>
          <w:szCs w:val="24"/>
        </w:rPr>
        <w:t>k</w:t>
      </w:r>
      <w:r w:rsidRPr="00623947">
        <w:rPr>
          <w:rFonts w:ascii="Garamond" w:hAnsi="Garamond"/>
          <w:color w:val="000000"/>
          <w:szCs w:val="24"/>
        </w:rPr>
        <w:t>emampuan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reflektif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yang </w:t>
      </w:r>
      <w:proofErr w:type="spellStart"/>
      <w:r w:rsidRPr="00623947">
        <w:rPr>
          <w:rFonts w:ascii="Garamond" w:hAnsi="Garamond"/>
          <w:color w:val="000000"/>
          <w:szCs w:val="24"/>
        </w:rPr>
        <w:t>meliputi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berpikir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dan </w:t>
      </w:r>
      <w:proofErr w:type="spellStart"/>
      <w:r w:rsidRPr="00623947">
        <w:rPr>
          <w:rFonts w:ascii="Garamond" w:hAnsi="Garamond"/>
          <w:color w:val="000000"/>
          <w:szCs w:val="24"/>
        </w:rPr>
        <w:t>bersikap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reflektif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adalah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kemampuan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yang </w:t>
      </w:r>
      <w:proofErr w:type="spellStart"/>
      <w:r w:rsidRPr="00623947">
        <w:rPr>
          <w:rFonts w:ascii="Garamond" w:hAnsi="Garamond"/>
          <w:color w:val="000000"/>
          <w:szCs w:val="24"/>
        </w:rPr>
        <w:t>lebih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tinggi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dari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sekedar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pemahaman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. </w:t>
      </w:r>
      <w:proofErr w:type="spellStart"/>
      <w:r w:rsidRPr="00623947">
        <w:rPr>
          <w:rFonts w:ascii="Garamond" w:hAnsi="Garamond"/>
          <w:color w:val="000000"/>
          <w:szCs w:val="24"/>
        </w:rPr>
        <w:t>Berdasarkan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beberapa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penjelasan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ini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, </w:t>
      </w:r>
      <w:proofErr w:type="spellStart"/>
      <w:r w:rsidRPr="00623947">
        <w:rPr>
          <w:rFonts w:ascii="Garamond" w:hAnsi="Garamond"/>
          <w:color w:val="000000"/>
          <w:szCs w:val="24"/>
        </w:rPr>
        <w:t>dapat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disimpulkan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bahwa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kemampuan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berpikir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reflektif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merupakan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salah </w:t>
      </w:r>
      <w:proofErr w:type="spellStart"/>
      <w:r w:rsidRPr="00623947">
        <w:rPr>
          <w:rFonts w:ascii="Garamond" w:hAnsi="Garamond"/>
          <w:color w:val="000000"/>
          <w:szCs w:val="24"/>
        </w:rPr>
        <w:t>satu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kemampuan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berpikir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tingkat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tinggi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yang </w:t>
      </w:r>
      <w:proofErr w:type="spellStart"/>
      <w:r w:rsidRPr="00623947">
        <w:rPr>
          <w:rFonts w:ascii="Garamond" w:hAnsi="Garamond"/>
          <w:color w:val="000000"/>
          <w:szCs w:val="24"/>
        </w:rPr>
        <w:t>dibutuhkan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siswa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dalam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menyelesaikan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masalah</w:t>
      </w:r>
      <w:proofErr w:type="spellEnd"/>
      <w:r w:rsidRPr="00623947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23947">
        <w:rPr>
          <w:rFonts w:ascii="Garamond" w:hAnsi="Garamond"/>
          <w:color w:val="000000"/>
          <w:szCs w:val="24"/>
        </w:rPr>
        <w:t>matematis</w:t>
      </w:r>
      <w:proofErr w:type="spellEnd"/>
      <w:r w:rsidRPr="00623947">
        <w:rPr>
          <w:rFonts w:ascii="Garamond" w:hAnsi="Garamond"/>
          <w:color w:val="000000"/>
          <w:szCs w:val="24"/>
        </w:rPr>
        <w:t>.</w:t>
      </w:r>
    </w:p>
    <w:p w14:paraId="28E2240B" w14:textId="44D35E2B" w:rsidR="00087761" w:rsidRDefault="00A15851" w:rsidP="004E7D11">
      <w:pPr>
        <w:ind w:firstLine="567"/>
        <w:contextualSpacing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 xml:space="preserve">Salah </w:t>
      </w:r>
      <w:proofErr w:type="spellStart"/>
      <w:r>
        <w:rPr>
          <w:rFonts w:ascii="Garamond" w:hAnsi="Garamond"/>
          <w:color w:val="000000" w:themeColor="text1"/>
          <w:szCs w:val="24"/>
        </w:rPr>
        <w:t>satu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upaya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yang </w:t>
      </w:r>
      <w:proofErr w:type="spellStart"/>
      <w:r>
        <w:rPr>
          <w:rFonts w:ascii="Garamond" w:hAnsi="Garamond"/>
          <w:color w:val="000000" w:themeColor="text1"/>
          <w:szCs w:val="24"/>
        </w:rPr>
        <w:t>dilakukan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untuk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menumbuhkan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dan </w:t>
      </w:r>
      <w:proofErr w:type="spellStart"/>
      <w:r>
        <w:rPr>
          <w:rFonts w:ascii="Garamond" w:hAnsi="Garamond"/>
          <w:color w:val="000000" w:themeColor="text1"/>
          <w:szCs w:val="24"/>
        </w:rPr>
        <w:t>mengembangkan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kemampuan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berpikir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reflektif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siswa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adalah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melalui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penerapan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model </w:t>
      </w:r>
      <w:proofErr w:type="spellStart"/>
      <w:r>
        <w:rPr>
          <w:rFonts w:ascii="Garamond" w:hAnsi="Garamond"/>
          <w:color w:val="000000" w:themeColor="text1"/>
          <w:szCs w:val="24"/>
        </w:rPr>
        <w:t>pembelajaran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yang </w:t>
      </w:r>
      <w:proofErr w:type="spellStart"/>
      <w:r>
        <w:rPr>
          <w:rFonts w:ascii="Garamond" w:hAnsi="Garamond"/>
          <w:color w:val="000000" w:themeColor="text1"/>
          <w:szCs w:val="24"/>
        </w:rPr>
        <w:t>sesuai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dengan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karakteristik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kemampuan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berpikir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reflekti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. Problem-based learning </w:t>
      </w:r>
      <w:proofErr w:type="spellStart"/>
      <w:r>
        <w:rPr>
          <w:rFonts w:ascii="Garamond" w:hAnsi="Garamond"/>
          <w:color w:val="000000" w:themeColor="text1"/>
          <w:szCs w:val="24"/>
        </w:rPr>
        <w:t>merupakan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model </w:t>
      </w:r>
      <w:proofErr w:type="spellStart"/>
      <w:r>
        <w:rPr>
          <w:rFonts w:ascii="Garamond" w:hAnsi="Garamond"/>
          <w:color w:val="000000" w:themeColor="text1"/>
          <w:szCs w:val="24"/>
        </w:rPr>
        <w:t>pembelajaran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yang </w:t>
      </w:r>
      <w:proofErr w:type="spellStart"/>
      <w:r>
        <w:rPr>
          <w:rFonts w:ascii="Garamond" w:hAnsi="Garamond"/>
          <w:color w:val="000000" w:themeColor="text1"/>
          <w:szCs w:val="24"/>
        </w:rPr>
        <w:t>mengedepankan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masalah-masalah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untuk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dipecahkan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siswa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dalam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prosesnya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. </w:t>
      </w:r>
      <w:proofErr w:type="spellStart"/>
      <w:r>
        <w:rPr>
          <w:rFonts w:ascii="Garamond" w:hAnsi="Garamond"/>
        </w:rPr>
        <w:t>Sehingga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dapat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disimpulkan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bahwa</w:t>
      </w:r>
      <w:proofErr w:type="spellEnd"/>
      <w:r w:rsidRPr="00A15851"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 w:rsidRPr="00A15851">
        <w:rPr>
          <w:rFonts w:ascii="Garamond" w:hAnsi="Garamond"/>
        </w:rPr>
        <w:t>roblem-</w:t>
      </w:r>
      <w:r>
        <w:rPr>
          <w:rFonts w:ascii="Garamond" w:hAnsi="Garamond"/>
        </w:rPr>
        <w:t>b</w:t>
      </w:r>
      <w:r w:rsidRPr="00A15851">
        <w:rPr>
          <w:rFonts w:ascii="Garamond" w:hAnsi="Garamond"/>
        </w:rPr>
        <w:t xml:space="preserve">ased </w:t>
      </w:r>
      <w:r>
        <w:rPr>
          <w:rFonts w:ascii="Garamond" w:hAnsi="Garamond"/>
        </w:rPr>
        <w:t>l</w:t>
      </w:r>
      <w:r w:rsidRPr="00A15851">
        <w:rPr>
          <w:rFonts w:ascii="Garamond" w:hAnsi="Garamond"/>
        </w:rPr>
        <w:t xml:space="preserve">earning </w:t>
      </w:r>
      <w:proofErr w:type="spellStart"/>
      <w:r w:rsidRPr="00A15851">
        <w:rPr>
          <w:rFonts w:ascii="Garamond" w:hAnsi="Garamond"/>
        </w:rPr>
        <w:t>merupakan</w:t>
      </w:r>
      <w:proofErr w:type="spellEnd"/>
      <w:r w:rsidRPr="00A15851">
        <w:rPr>
          <w:rFonts w:ascii="Garamond" w:hAnsi="Garamond"/>
        </w:rPr>
        <w:t xml:space="preserve"> </w:t>
      </w:r>
      <w:proofErr w:type="spellStart"/>
      <w:r w:rsidRPr="00A15851">
        <w:rPr>
          <w:rFonts w:ascii="Garamond" w:hAnsi="Garamond"/>
        </w:rPr>
        <w:t>lingkungan</w:t>
      </w:r>
      <w:proofErr w:type="spellEnd"/>
      <w:r w:rsidRPr="00A15851">
        <w:rPr>
          <w:rFonts w:ascii="Garamond" w:hAnsi="Garamond"/>
        </w:rPr>
        <w:t xml:space="preserve"> yang </w:t>
      </w:r>
      <w:proofErr w:type="spellStart"/>
      <w:r w:rsidRPr="00A15851">
        <w:rPr>
          <w:rFonts w:ascii="Garamond" w:hAnsi="Garamond"/>
        </w:rPr>
        <w:t>mendukung</w:t>
      </w:r>
      <w:proofErr w:type="spellEnd"/>
      <w:r w:rsidRPr="00A15851">
        <w:rPr>
          <w:rFonts w:ascii="Garamond" w:hAnsi="Garamond"/>
        </w:rPr>
        <w:t xml:space="preserve"> </w:t>
      </w:r>
      <w:proofErr w:type="spellStart"/>
      <w:r w:rsidRPr="00A15851">
        <w:rPr>
          <w:rFonts w:ascii="Garamond" w:hAnsi="Garamond"/>
        </w:rPr>
        <w:t>terciptanya</w:t>
      </w:r>
      <w:proofErr w:type="spellEnd"/>
      <w:r w:rsidRPr="00A15851">
        <w:rPr>
          <w:rFonts w:ascii="Garamond" w:hAnsi="Garamond"/>
        </w:rPr>
        <w:t xml:space="preserve"> </w:t>
      </w:r>
      <w:proofErr w:type="spellStart"/>
      <w:r w:rsidRPr="00A15851">
        <w:rPr>
          <w:rFonts w:ascii="Garamond" w:hAnsi="Garamond"/>
        </w:rPr>
        <w:t>kemamupan</w:t>
      </w:r>
      <w:proofErr w:type="spellEnd"/>
      <w:r w:rsidRPr="00A15851">
        <w:rPr>
          <w:rFonts w:ascii="Garamond" w:hAnsi="Garamond"/>
        </w:rPr>
        <w:t xml:space="preserve"> </w:t>
      </w:r>
      <w:proofErr w:type="spellStart"/>
      <w:r w:rsidRPr="00A15851">
        <w:rPr>
          <w:rFonts w:ascii="Garamond" w:hAnsi="Garamond"/>
        </w:rPr>
        <w:t>berpikir</w:t>
      </w:r>
      <w:proofErr w:type="spellEnd"/>
      <w:r w:rsidRPr="00A15851">
        <w:rPr>
          <w:rFonts w:ascii="Garamond" w:hAnsi="Garamond"/>
        </w:rPr>
        <w:t xml:space="preserve"> </w:t>
      </w:r>
      <w:proofErr w:type="spellStart"/>
      <w:r w:rsidRPr="00A15851">
        <w:rPr>
          <w:rFonts w:ascii="Garamond" w:hAnsi="Garamond"/>
        </w:rPr>
        <w:t>reflektif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siswa</w:t>
      </w:r>
      <w:proofErr w:type="spellEnd"/>
      <w:r>
        <w:rPr>
          <w:rFonts w:ascii="Garamond" w:hAnsi="Garamond"/>
        </w:rPr>
        <w:t xml:space="preserve"> (</w:t>
      </w:r>
      <w:proofErr w:type="spellStart"/>
      <w:r w:rsidR="00032646">
        <w:rPr>
          <w:rFonts w:ascii="Garamond" w:hAnsi="Garamond"/>
        </w:rPr>
        <w:t>Cahyo</w:t>
      </w:r>
      <w:proofErr w:type="spellEnd"/>
      <w:r>
        <w:rPr>
          <w:rFonts w:ascii="Garamond" w:hAnsi="Garamond"/>
        </w:rPr>
        <w:t>, 201</w:t>
      </w:r>
      <w:r w:rsidR="00032646">
        <w:rPr>
          <w:rFonts w:ascii="Garamond" w:hAnsi="Garamond"/>
        </w:rPr>
        <w:t>6</w:t>
      </w:r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Noer</w:t>
      </w:r>
      <w:proofErr w:type="spellEnd"/>
      <w:r>
        <w:rPr>
          <w:rFonts w:ascii="Garamond" w:hAnsi="Garamond"/>
        </w:rPr>
        <w:t>, 2008)</w:t>
      </w:r>
      <w:r w:rsidRPr="00A15851">
        <w:rPr>
          <w:rFonts w:ascii="Garamond" w:hAnsi="Garamond"/>
        </w:rPr>
        <w:t>.</w:t>
      </w:r>
      <w:r w:rsidR="00207F66" w:rsidRPr="00F7418E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Berdasarkan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uraian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di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atas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,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dalam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artikel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ini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akan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membahas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secara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khusus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peningkatan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kemampuan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berpikir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reflektif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siswa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melalui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penerapan</w:t>
      </w:r>
      <w:proofErr w:type="spellEnd"/>
      <w:r w:rsidR="00320888">
        <w:rPr>
          <w:rFonts w:ascii="Garamond" w:hAnsi="Garamond"/>
          <w:color w:val="000000" w:themeColor="text1"/>
          <w:szCs w:val="24"/>
        </w:rPr>
        <w:t xml:space="preserve"> model problem-based learning.</w:t>
      </w:r>
    </w:p>
    <w:p w14:paraId="068D9078" w14:textId="77777777" w:rsidR="00551FE3" w:rsidRPr="00F7418E" w:rsidRDefault="00551FE3" w:rsidP="004E7D11">
      <w:pPr>
        <w:ind w:firstLine="567"/>
        <w:contextualSpacing/>
        <w:rPr>
          <w:rFonts w:ascii="Garamond" w:hAnsi="Garamond"/>
          <w:color w:val="000000" w:themeColor="text1"/>
          <w:szCs w:val="24"/>
        </w:rPr>
      </w:pPr>
    </w:p>
    <w:p w14:paraId="7FEBF03B" w14:textId="77777777" w:rsidR="00F40623" w:rsidRPr="00F7418E" w:rsidRDefault="00785461" w:rsidP="007477BE">
      <w:pPr>
        <w:overflowPunct/>
        <w:contextualSpacing/>
        <w:textAlignment w:val="auto"/>
        <w:rPr>
          <w:rFonts w:ascii="Garamond" w:hAnsi="Garamond"/>
          <w:b/>
          <w:color w:val="000000" w:themeColor="text1"/>
          <w:sz w:val="28"/>
          <w:szCs w:val="24"/>
        </w:rPr>
      </w:pPr>
      <w:r w:rsidRPr="00551FE3">
        <w:rPr>
          <w:rFonts w:ascii="Garamond" w:hAnsi="Garamond"/>
          <w:b/>
          <w:color w:val="1F497D" w:themeColor="text2"/>
          <w:sz w:val="28"/>
          <w:szCs w:val="24"/>
        </w:rPr>
        <w:t>METODE</w:t>
      </w:r>
      <w:r w:rsidR="00D778D9" w:rsidRPr="00551FE3">
        <w:rPr>
          <w:rFonts w:ascii="Garamond" w:hAnsi="Garamond"/>
          <w:b/>
          <w:color w:val="1F497D" w:themeColor="text2"/>
          <w:sz w:val="28"/>
          <w:szCs w:val="24"/>
        </w:rPr>
        <w:t xml:space="preserve"> </w:t>
      </w:r>
    </w:p>
    <w:p w14:paraId="196C00D2" w14:textId="36BBAC63" w:rsidR="00785461" w:rsidRDefault="00271F36" w:rsidP="00207F66">
      <w:pPr>
        <w:pStyle w:val="Body"/>
        <w:spacing w:line="240" w:lineRule="auto"/>
        <w:ind w:firstLine="567"/>
        <w:rPr>
          <w:rFonts w:ascii="Garamond" w:hAnsi="Garamond"/>
          <w:color w:val="000000"/>
          <w:szCs w:val="24"/>
        </w:rPr>
      </w:pPr>
      <w:proofErr w:type="spellStart"/>
      <w:r w:rsidRPr="00692A78">
        <w:rPr>
          <w:rFonts w:ascii="Garamond" w:hAnsi="Garamond"/>
          <w:szCs w:val="24"/>
        </w:rPr>
        <w:t>Metode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penelitian</w:t>
      </w:r>
      <w:proofErr w:type="spellEnd"/>
      <w:r w:rsidRPr="00692A78">
        <w:rPr>
          <w:rFonts w:ascii="Garamond" w:hAnsi="Garamond"/>
          <w:szCs w:val="24"/>
        </w:rPr>
        <w:t xml:space="preserve"> yang </w:t>
      </w:r>
      <w:proofErr w:type="spellStart"/>
      <w:r w:rsidRPr="00692A78">
        <w:rPr>
          <w:rFonts w:ascii="Garamond" w:hAnsi="Garamond"/>
          <w:szCs w:val="24"/>
        </w:rPr>
        <w:t>digunakan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adalah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penelitian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kuantitatif</w:t>
      </w:r>
      <w:proofErr w:type="spellEnd"/>
      <w:r w:rsidRPr="00692A78">
        <w:rPr>
          <w:rFonts w:ascii="Garamond" w:hAnsi="Garamond"/>
          <w:szCs w:val="24"/>
        </w:rPr>
        <w:t xml:space="preserve">. </w:t>
      </w:r>
      <w:proofErr w:type="spellStart"/>
      <w:r w:rsidRPr="00692A78">
        <w:rPr>
          <w:rFonts w:ascii="Garamond" w:hAnsi="Garamond"/>
          <w:szCs w:val="24"/>
        </w:rPr>
        <w:t>Desain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penelitian</w:t>
      </w:r>
      <w:proofErr w:type="spellEnd"/>
      <w:r w:rsidRPr="00692A78">
        <w:rPr>
          <w:rFonts w:ascii="Garamond" w:hAnsi="Garamond"/>
          <w:szCs w:val="24"/>
        </w:rPr>
        <w:t xml:space="preserve"> yang </w:t>
      </w:r>
      <w:proofErr w:type="spellStart"/>
      <w:r w:rsidRPr="00692A78">
        <w:rPr>
          <w:rFonts w:ascii="Garamond" w:hAnsi="Garamond"/>
          <w:szCs w:val="24"/>
        </w:rPr>
        <w:t>digunakan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adalah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kuasi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eksperimen</w:t>
      </w:r>
      <w:proofErr w:type="spellEnd"/>
      <w:r w:rsidRPr="00692A78">
        <w:rPr>
          <w:rFonts w:ascii="Garamond" w:hAnsi="Garamond"/>
          <w:szCs w:val="24"/>
        </w:rPr>
        <w:t xml:space="preserve">. </w:t>
      </w:r>
      <w:proofErr w:type="spellStart"/>
      <w:r w:rsidRPr="00692A78">
        <w:rPr>
          <w:rFonts w:ascii="Garamond" w:hAnsi="Garamond"/>
          <w:szCs w:val="24"/>
        </w:rPr>
        <w:t>Populasi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dalam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penelitian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ini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adalah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siswa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kelas</w:t>
      </w:r>
      <w:proofErr w:type="spellEnd"/>
      <w:r w:rsidRPr="00692A78">
        <w:rPr>
          <w:rFonts w:ascii="Garamond" w:hAnsi="Garamond"/>
          <w:szCs w:val="24"/>
        </w:rPr>
        <w:t xml:space="preserve"> VII MTs Islamiyah Medan </w:t>
      </w:r>
      <w:proofErr w:type="spellStart"/>
      <w:r w:rsidRPr="00692A78">
        <w:rPr>
          <w:rFonts w:ascii="Garamond" w:hAnsi="Garamond"/>
          <w:szCs w:val="24"/>
        </w:rPr>
        <w:t>dengan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sampel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penelitian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kelas</w:t>
      </w:r>
      <w:proofErr w:type="spellEnd"/>
      <w:r w:rsidRPr="00692A78">
        <w:rPr>
          <w:rFonts w:ascii="Garamond" w:hAnsi="Garamond"/>
          <w:szCs w:val="24"/>
        </w:rPr>
        <w:t xml:space="preserve"> VII A dan VII D. </w:t>
      </w:r>
      <w:proofErr w:type="spellStart"/>
      <w:r w:rsidRPr="00692A78">
        <w:rPr>
          <w:rFonts w:ascii="Garamond" w:hAnsi="Garamond"/>
          <w:szCs w:val="24"/>
        </w:rPr>
        <w:t>Pengambilan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sampel</w:t>
      </w:r>
      <w:proofErr w:type="spellEnd"/>
      <w:r w:rsidRPr="00692A78">
        <w:rPr>
          <w:rFonts w:ascii="Garamond" w:hAnsi="Garamond"/>
          <w:szCs w:val="24"/>
        </w:rPr>
        <w:t xml:space="preserve"> pada </w:t>
      </w:r>
      <w:proofErr w:type="spellStart"/>
      <w:r w:rsidRPr="00692A78">
        <w:rPr>
          <w:rFonts w:ascii="Garamond" w:hAnsi="Garamond"/>
          <w:szCs w:val="24"/>
        </w:rPr>
        <w:t>penelitian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ini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dilakukan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szCs w:val="24"/>
        </w:rPr>
        <w:t>dengan</w:t>
      </w:r>
      <w:proofErr w:type="spellEnd"/>
      <w:r w:rsidRPr="00692A78">
        <w:rPr>
          <w:rFonts w:ascii="Garamond" w:hAnsi="Garamond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menggunakan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teknik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r w:rsidRPr="00692A78">
        <w:rPr>
          <w:rFonts w:ascii="Garamond" w:hAnsi="Garamond"/>
          <w:i/>
          <w:iCs/>
          <w:color w:val="000000"/>
          <w:szCs w:val="24"/>
        </w:rPr>
        <w:t>purposive sampling</w:t>
      </w:r>
      <w:r w:rsidR="004E7D11" w:rsidRPr="00F7418E">
        <w:rPr>
          <w:rFonts w:ascii="Garamond" w:hAnsi="Garamond"/>
          <w:color w:val="000000" w:themeColor="text1"/>
          <w:szCs w:val="24"/>
        </w:rPr>
        <w:t>.</w:t>
      </w:r>
      <w:r w:rsidR="00207F66" w:rsidRPr="00F7418E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Pengumpulan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data </w:t>
      </w:r>
      <w:proofErr w:type="spellStart"/>
      <w:r w:rsidRPr="00692A78">
        <w:rPr>
          <w:rFonts w:ascii="Garamond" w:hAnsi="Garamond"/>
          <w:color w:val="000000"/>
          <w:szCs w:val="24"/>
        </w:rPr>
        <w:t>dilakukan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dengan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menggunakan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instrumen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tes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yang </w:t>
      </w:r>
      <w:proofErr w:type="spellStart"/>
      <w:r w:rsidRPr="00692A78">
        <w:rPr>
          <w:rFonts w:ascii="Garamond" w:hAnsi="Garamond"/>
          <w:color w:val="000000"/>
          <w:szCs w:val="24"/>
        </w:rPr>
        <w:t>meliputi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soal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/>
          <w:szCs w:val="24"/>
        </w:rPr>
        <w:t>kemampuan</w:t>
      </w:r>
      <w:proofErr w:type="spellEnd"/>
      <w:r w:rsidR="00320888">
        <w:rPr>
          <w:rFonts w:ascii="Garamond" w:hAnsi="Garamond"/>
          <w:color w:val="000000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/>
          <w:szCs w:val="24"/>
        </w:rPr>
        <w:t>awal</w:t>
      </w:r>
      <w:proofErr w:type="spellEnd"/>
      <w:r w:rsidR="00320888">
        <w:rPr>
          <w:rFonts w:ascii="Garamond" w:hAnsi="Garamond"/>
          <w:color w:val="000000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/>
          <w:szCs w:val="24"/>
        </w:rPr>
        <w:t>matematika</w:t>
      </w:r>
      <w:proofErr w:type="spellEnd"/>
      <w:r w:rsidR="00320888">
        <w:rPr>
          <w:rFonts w:ascii="Garamond" w:hAnsi="Garamond"/>
          <w:color w:val="000000"/>
          <w:szCs w:val="24"/>
        </w:rPr>
        <w:t xml:space="preserve"> (KAM), </w:t>
      </w:r>
      <w:r w:rsidRPr="00692A78">
        <w:rPr>
          <w:rFonts w:ascii="Garamond" w:hAnsi="Garamond"/>
          <w:color w:val="000000"/>
          <w:szCs w:val="24"/>
        </w:rPr>
        <w:t xml:space="preserve">pre-test dan post-test. Instrument </w:t>
      </w:r>
      <w:proofErr w:type="spellStart"/>
      <w:r w:rsidRPr="00692A78">
        <w:rPr>
          <w:rFonts w:ascii="Garamond" w:hAnsi="Garamond"/>
          <w:color w:val="000000"/>
          <w:szCs w:val="24"/>
        </w:rPr>
        <w:t>tes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disusun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dan </w:t>
      </w:r>
      <w:proofErr w:type="spellStart"/>
      <w:r w:rsidRPr="00692A78">
        <w:rPr>
          <w:rFonts w:ascii="Garamond" w:hAnsi="Garamond"/>
          <w:color w:val="000000"/>
          <w:szCs w:val="24"/>
        </w:rPr>
        <w:t>dikembangkan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dengan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berbentuk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uraian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dengan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memuat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indi</w:t>
      </w:r>
      <w:r w:rsidR="00320888">
        <w:rPr>
          <w:rFonts w:ascii="Garamond" w:hAnsi="Garamond"/>
          <w:color w:val="000000"/>
          <w:szCs w:val="24"/>
        </w:rPr>
        <w:t>k</w:t>
      </w:r>
      <w:r w:rsidRPr="00692A78">
        <w:rPr>
          <w:rFonts w:ascii="Garamond" w:hAnsi="Garamond"/>
          <w:color w:val="000000"/>
          <w:szCs w:val="24"/>
        </w:rPr>
        <w:t>ator-indikator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kemampuan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berpikir</w:t>
      </w:r>
      <w:proofErr w:type="spellEnd"/>
      <w:r w:rsidRPr="00692A78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692A78">
        <w:rPr>
          <w:rFonts w:ascii="Garamond" w:hAnsi="Garamond"/>
          <w:color w:val="000000"/>
          <w:szCs w:val="24"/>
        </w:rPr>
        <w:t>reflektif</w:t>
      </w:r>
      <w:proofErr w:type="spellEnd"/>
      <w:r w:rsidRPr="00692A78">
        <w:rPr>
          <w:rFonts w:ascii="Garamond" w:hAnsi="Garamond"/>
          <w:color w:val="000000"/>
          <w:szCs w:val="24"/>
        </w:rPr>
        <w:t>.</w:t>
      </w:r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Disamping</w:t>
      </w:r>
      <w:proofErr w:type="spellEnd"/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itu</w:t>
      </w:r>
      <w:proofErr w:type="spellEnd"/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soal</w:t>
      </w:r>
      <w:proofErr w:type="spellEnd"/>
      <w:r>
        <w:rPr>
          <w:rFonts w:ascii="Garamond" w:hAnsi="Garamond"/>
          <w:color w:val="000000"/>
          <w:szCs w:val="24"/>
        </w:rPr>
        <w:t xml:space="preserve"> yang </w:t>
      </w:r>
      <w:proofErr w:type="spellStart"/>
      <w:r>
        <w:rPr>
          <w:rFonts w:ascii="Garamond" w:hAnsi="Garamond"/>
          <w:color w:val="000000"/>
          <w:szCs w:val="24"/>
        </w:rPr>
        <w:t>dikembangkan</w:t>
      </w:r>
      <w:proofErr w:type="spellEnd"/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memperhatikan</w:t>
      </w:r>
      <w:proofErr w:type="spellEnd"/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validitas</w:t>
      </w:r>
      <w:proofErr w:type="spellEnd"/>
      <w:r>
        <w:rPr>
          <w:rFonts w:ascii="Garamond" w:hAnsi="Garamond"/>
          <w:color w:val="000000"/>
          <w:szCs w:val="24"/>
        </w:rPr>
        <w:t xml:space="preserve">, </w:t>
      </w:r>
      <w:proofErr w:type="spellStart"/>
      <w:r>
        <w:rPr>
          <w:rFonts w:ascii="Garamond" w:hAnsi="Garamond"/>
          <w:color w:val="000000"/>
          <w:szCs w:val="24"/>
        </w:rPr>
        <w:t>indeks</w:t>
      </w:r>
      <w:proofErr w:type="spellEnd"/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kesukaran</w:t>
      </w:r>
      <w:proofErr w:type="spellEnd"/>
      <w:r>
        <w:rPr>
          <w:rFonts w:ascii="Garamond" w:hAnsi="Garamond"/>
          <w:color w:val="000000"/>
          <w:szCs w:val="24"/>
        </w:rPr>
        <w:t xml:space="preserve"> dan </w:t>
      </w:r>
      <w:proofErr w:type="spellStart"/>
      <w:r>
        <w:rPr>
          <w:rFonts w:ascii="Garamond" w:hAnsi="Garamond"/>
          <w:color w:val="000000"/>
          <w:szCs w:val="24"/>
        </w:rPr>
        <w:t>daya</w:t>
      </w:r>
      <w:proofErr w:type="spellEnd"/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pembeda</w:t>
      </w:r>
      <w:proofErr w:type="spellEnd"/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butir</w:t>
      </w:r>
      <w:proofErr w:type="spellEnd"/>
      <w:r>
        <w:rPr>
          <w:rFonts w:ascii="Garamond" w:hAnsi="Garamond"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color w:val="000000"/>
          <w:szCs w:val="24"/>
        </w:rPr>
        <w:t>soal</w:t>
      </w:r>
      <w:proofErr w:type="spellEnd"/>
      <w:r>
        <w:rPr>
          <w:rFonts w:ascii="Garamond" w:hAnsi="Garamond"/>
          <w:color w:val="000000"/>
          <w:szCs w:val="24"/>
        </w:rPr>
        <w:t>.</w:t>
      </w:r>
    </w:p>
    <w:p w14:paraId="1E5512B5" w14:textId="40BB6519" w:rsidR="00F4188B" w:rsidRPr="00F7418E" w:rsidRDefault="00F4188B" w:rsidP="00207F66">
      <w:pPr>
        <w:pStyle w:val="Body"/>
        <w:spacing w:line="240" w:lineRule="auto"/>
        <w:ind w:firstLine="567"/>
        <w:rPr>
          <w:rFonts w:ascii="Garamond" w:hAnsi="Garamond"/>
          <w:color w:val="000000" w:themeColor="text1"/>
          <w:szCs w:val="24"/>
        </w:rPr>
      </w:pPr>
      <w:proofErr w:type="spellStart"/>
      <w:r w:rsidRPr="00692A78">
        <w:rPr>
          <w:rFonts w:ascii="Garamond" w:eastAsia="Times New Roman" w:hAnsi="Garamond"/>
          <w:color w:val="000000"/>
          <w:szCs w:val="24"/>
          <w:lang w:eastAsia="en-ID"/>
        </w:rPr>
        <w:t>Pengolahan</w:t>
      </w:r>
      <w:proofErr w:type="spellEnd"/>
      <w:r w:rsidRPr="00692A78">
        <w:rPr>
          <w:rFonts w:ascii="Garamond" w:eastAsia="Times New Roman" w:hAnsi="Garamond"/>
          <w:color w:val="000000"/>
          <w:szCs w:val="24"/>
          <w:lang w:eastAsia="en-ID"/>
        </w:rPr>
        <w:t xml:space="preserve"> data </w:t>
      </w:r>
      <w:proofErr w:type="spellStart"/>
      <w:r w:rsidRPr="00692A78">
        <w:rPr>
          <w:rFonts w:ascii="Garamond" w:eastAsia="Times New Roman" w:hAnsi="Garamond"/>
          <w:color w:val="000000"/>
          <w:szCs w:val="24"/>
          <w:lang w:eastAsia="en-ID"/>
        </w:rPr>
        <w:t>dilakukan</w:t>
      </w:r>
      <w:proofErr w:type="spellEnd"/>
      <w:r w:rsidRPr="00692A78">
        <w:rPr>
          <w:rFonts w:ascii="Garamond" w:eastAsia="Times New Roman" w:hAnsi="Garamond"/>
          <w:color w:val="000000"/>
          <w:szCs w:val="24"/>
          <w:lang w:eastAsia="en-ID"/>
        </w:rPr>
        <w:t xml:space="preserve"> </w:t>
      </w:r>
      <w:proofErr w:type="spellStart"/>
      <w:r w:rsidRPr="00692A78">
        <w:rPr>
          <w:rFonts w:ascii="Garamond" w:eastAsia="Times New Roman" w:hAnsi="Garamond"/>
          <w:color w:val="000000"/>
          <w:szCs w:val="24"/>
          <w:lang w:eastAsia="en-ID"/>
        </w:rPr>
        <w:t>dengan</w:t>
      </w:r>
      <w:proofErr w:type="spellEnd"/>
      <w:r w:rsidRPr="00692A78">
        <w:rPr>
          <w:rFonts w:ascii="Garamond" w:eastAsia="Times New Roman" w:hAnsi="Garamond"/>
          <w:color w:val="000000"/>
          <w:szCs w:val="24"/>
          <w:lang w:eastAsia="en-ID"/>
        </w:rPr>
        <w:t xml:space="preserve"> </w:t>
      </w:r>
      <w:proofErr w:type="spellStart"/>
      <w:r w:rsidRPr="00692A78">
        <w:rPr>
          <w:rFonts w:ascii="Garamond" w:eastAsia="Times New Roman" w:hAnsi="Garamond"/>
          <w:color w:val="000000"/>
          <w:szCs w:val="24"/>
          <w:lang w:eastAsia="en-ID"/>
        </w:rPr>
        <w:t>menggunakan</w:t>
      </w:r>
      <w:proofErr w:type="spellEnd"/>
      <w:r w:rsidRPr="00692A78">
        <w:rPr>
          <w:rFonts w:ascii="Garamond" w:eastAsia="Times New Roman" w:hAnsi="Garamond"/>
          <w:color w:val="000000"/>
          <w:szCs w:val="24"/>
          <w:lang w:eastAsia="en-ID"/>
        </w:rPr>
        <w:t xml:space="preserve"> uji </w:t>
      </w:r>
      <w:proofErr w:type="spellStart"/>
      <w:r w:rsidRPr="00692A78">
        <w:rPr>
          <w:rFonts w:ascii="Garamond" w:eastAsia="Times New Roman" w:hAnsi="Garamond"/>
          <w:color w:val="000000"/>
          <w:szCs w:val="24"/>
          <w:lang w:eastAsia="en-ID"/>
        </w:rPr>
        <w:t>statistik</w:t>
      </w:r>
      <w:proofErr w:type="spellEnd"/>
      <w:r w:rsidRPr="00F460A0">
        <w:rPr>
          <w:rFonts w:ascii="Garamond" w:eastAsia="Times New Roman" w:hAnsi="Garamond"/>
          <w:color w:val="000000"/>
          <w:szCs w:val="24"/>
          <w:lang w:eastAsia="en-ID"/>
        </w:rPr>
        <w:t xml:space="preserve"> </w:t>
      </w:r>
      <w:proofErr w:type="spellStart"/>
      <w:r w:rsidRPr="00F460A0">
        <w:rPr>
          <w:rFonts w:ascii="Garamond" w:eastAsia="Times New Roman" w:hAnsi="Garamond"/>
          <w:color w:val="000000"/>
          <w:szCs w:val="24"/>
          <w:lang w:eastAsia="en-ID"/>
        </w:rPr>
        <w:t>terhadap</w:t>
      </w:r>
      <w:proofErr w:type="spellEnd"/>
      <w:r w:rsidRPr="00F460A0">
        <w:rPr>
          <w:rFonts w:ascii="Garamond" w:eastAsia="Times New Roman" w:hAnsi="Garamond"/>
          <w:color w:val="000000"/>
          <w:szCs w:val="24"/>
          <w:lang w:eastAsia="en-ID"/>
        </w:rPr>
        <w:t xml:space="preserve"> </w:t>
      </w:r>
      <w:proofErr w:type="spellStart"/>
      <w:r w:rsidRPr="00F460A0">
        <w:rPr>
          <w:rFonts w:ascii="Garamond" w:eastAsia="Times New Roman" w:hAnsi="Garamond"/>
          <w:color w:val="000000"/>
          <w:szCs w:val="24"/>
          <w:lang w:eastAsia="en-ID"/>
        </w:rPr>
        <w:t>hasil</w:t>
      </w:r>
      <w:proofErr w:type="spellEnd"/>
      <w:r w:rsidRPr="00F460A0">
        <w:rPr>
          <w:rFonts w:ascii="Garamond" w:eastAsia="Times New Roman" w:hAnsi="Garamond"/>
          <w:color w:val="000000"/>
          <w:szCs w:val="24"/>
          <w:lang w:eastAsia="en-ID"/>
        </w:rPr>
        <w:t xml:space="preserve"> data pre-test, post-test, dan </w:t>
      </w:r>
      <w:proofErr w:type="spellStart"/>
      <w:r w:rsidRPr="00F460A0">
        <w:rPr>
          <w:rFonts w:ascii="Garamond" w:eastAsia="Times New Roman" w:hAnsi="Garamond"/>
          <w:color w:val="000000"/>
          <w:szCs w:val="24"/>
          <w:lang w:eastAsia="en-ID"/>
        </w:rPr>
        <w:t>indeks</w:t>
      </w:r>
      <w:proofErr w:type="spellEnd"/>
      <w:r w:rsidRPr="00F460A0">
        <w:rPr>
          <w:rFonts w:ascii="Garamond" w:eastAsia="Times New Roman" w:hAnsi="Garamond"/>
          <w:color w:val="000000"/>
          <w:szCs w:val="24"/>
          <w:lang w:eastAsia="en-ID"/>
        </w:rPr>
        <w:t xml:space="preserve"> </w:t>
      </w:r>
      <w:r w:rsidRPr="00F460A0">
        <w:rPr>
          <w:rFonts w:ascii="Garamond" w:eastAsia="Times New Roman" w:hAnsi="Garamond"/>
          <w:i/>
          <w:iCs/>
          <w:color w:val="000000"/>
          <w:szCs w:val="24"/>
          <w:lang w:eastAsia="en-ID"/>
        </w:rPr>
        <w:t>gain</w:t>
      </w:r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 xml:space="preserve"> </w:t>
      </w:r>
      <w:proofErr w:type="spellStart"/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>dari</w:t>
      </w:r>
      <w:proofErr w:type="spellEnd"/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 xml:space="preserve"> </w:t>
      </w:r>
      <w:proofErr w:type="spellStart"/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>kemampuan</w:t>
      </w:r>
      <w:proofErr w:type="spellEnd"/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 xml:space="preserve"> </w:t>
      </w:r>
      <w:proofErr w:type="spellStart"/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>berpikir</w:t>
      </w:r>
      <w:proofErr w:type="spellEnd"/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 xml:space="preserve"> </w:t>
      </w:r>
      <w:proofErr w:type="spellStart"/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>reflektif</w:t>
      </w:r>
      <w:proofErr w:type="spellEnd"/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 xml:space="preserve"> </w:t>
      </w:r>
      <w:proofErr w:type="spellStart"/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>siswa</w:t>
      </w:r>
      <w:proofErr w:type="spellEnd"/>
      <w:r w:rsidRPr="00F460A0">
        <w:rPr>
          <w:rFonts w:ascii="Garamond" w:eastAsia="Times New Roman" w:hAnsi="Garamond"/>
          <w:iCs/>
          <w:color w:val="000000"/>
          <w:szCs w:val="24"/>
          <w:lang w:eastAsia="en-ID"/>
        </w:rPr>
        <w:t xml:space="preserve">. </w:t>
      </w:r>
      <w:proofErr w:type="spellStart"/>
      <w:r w:rsidRPr="00F460A0">
        <w:rPr>
          <w:rFonts w:ascii="Garamond" w:hAnsi="Garamond"/>
          <w:color w:val="000000"/>
          <w:szCs w:val="24"/>
        </w:rPr>
        <w:t>Besar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r w:rsidRPr="00F460A0">
        <w:rPr>
          <w:rFonts w:ascii="Garamond" w:hAnsi="Garamond"/>
          <w:i/>
          <w:iCs/>
          <w:color w:val="000000"/>
          <w:szCs w:val="24"/>
        </w:rPr>
        <w:t xml:space="preserve">n-gain </w:t>
      </w:r>
      <w:proofErr w:type="spellStart"/>
      <w:r w:rsidRPr="00F460A0">
        <w:rPr>
          <w:rFonts w:ascii="Garamond" w:hAnsi="Garamond"/>
          <w:color w:val="000000"/>
          <w:szCs w:val="24"/>
        </w:rPr>
        <w:t>ini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diinterpretasikan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untuk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menentukan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kriteria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peningkatan</w:t>
      </w:r>
      <w:proofErr w:type="spellEnd"/>
      <w:r w:rsidRPr="00F460A0">
        <w:rPr>
          <w:rFonts w:ascii="Garamond" w:hAnsi="Garamond"/>
          <w:color w:val="000000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kemampuan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berpikir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reflektif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siswa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pada </w:t>
      </w:r>
      <w:proofErr w:type="spellStart"/>
      <w:r w:rsidRPr="00F460A0">
        <w:rPr>
          <w:rFonts w:ascii="Garamond" w:hAnsi="Garamond"/>
          <w:color w:val="000000"/>
          <w:szCs w:val="24"/>
        </w:rPr>
        <w:t>masing-masing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lastRenderedPageBreak/>
        <w:t>kelompok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yaitu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kelompok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</w:t>
      </w:r>
      <w:proofErr w:type="spellStart"/>
      <w:r w:rsidRPr="00F460A0">
        <w:rPr>
          <w:rFonts w:ascii="Garamond" w:hAnsi="Garamond"/>
          <w:color w:val="000000"/>
          <w:szCs w:val="24"/>
        </w:rPr>
        <w:t>eksperimen</w:t>
      </w:r>
      <w:proofErr w:type="spellEnd"/>
      <w:r w:rsidRPr="00F460A0">
        <w:rPr>
          <w:rFonts w:ascii="Garamond" w:hAnsi="Garamond"/>
          <w:color w:val="000000"/>
          <w:szCs w:val="24"/>
        </w:rPr>
        <w:t xml:space="preserve"> dan </w:t>
      </w:r>
      <w:proofErr w:type="spellStart"/>
      <w:r w:rsidRPr="00F460A0">
        <w:rPr>
          <w:rFonts w:ascii="Garamond" w:hAnsi="Garamond"/>
          <w:color w:val="000000"/>
          <w:szCs w:val="24"/>
        </w:rPr>
        <w:t>kontrol</w:t>
      </w:r>
      <w:proofErr w:type="spellEnd"/>
      <w:r w:rsidRPr="00F460A0">
        <w:rPr>
          <w:rFonts w:ascii="Garamond" w:hAnsi="Garamond"/>
          <w:color w:val="000000"/>
          <w:szCs w:val="24"/>
        </w:rPr>
        <w:t>.</w:t>
      </w:r>
    </w:p>
    <w:p w14:paraId="5F6835A7" w14:textId="77777777" w:rsidR="00207F66" w:rsidRPr="00F7418E" w:rsidRDefault="00207F66" w:rsidP="00207F66">
      <w:pPr>
        <w:pStyle w:val="Body"/>
        <w:spacing w:line="240" w:lineRule="auto"/>
        <w:ind w:firstLine="567"/>
        <w:rPr>
          <w:rFonts w:ascii="Garamond" w:eastAsiaTheme="minorHAnsi" w:hAnsi="Garamond"/>
          <w:b/>
          <w:i/>
          <w:color w:val="000000" w:themeColor="text1"/>
          <w:szCs w:val="24"/>
        </w:rPr>
      </w:pPr>
    </w:p>
    <w:p w14:paraId="3BDF3ECE" w14:textId="77777777" w:rsidR="00785461" w:rsidRPr="00F7418E" w:rsidRDefault="00785461" w:rsidP="007477BE">
      <w:pPr>
        <w:overflowPunct/>
        <w:contextualSpacing/>
        <w:textAlignment w:val="auto"/>
        <w:rPr>
          <w:rFonts w:ascii="Garamond" w:eastAsiaTheme="minorHAnsi" w:hAnsi="Garamond"/>
          <w:b/>
          <w:color w:val="000000" w:themeColor="text1"/>
          <w:sz w:val="28"/>
          <w:szCs w:val="24"/>
        </w:rPr>
      </w:pPr>
      <w:r w:rsidRPr="00551FE3">
        <w:rPr>
          <w:rFonts w:ascii="Garamond" w:eastAsiaTheme="minorHAnsi" w:hAnsi="Garamond"/>
          <w:b/>
          <w:color w:val="1F497D" w:themeColor="text2"/>
          <w:sz w:val="28"/>
          <w:szCs w:val="24"/>
        </w:rPr>
        <w:t>HASIL DAN PEMBAHASAN</w:t>
      </w:r>
      <w:r w:rsidR="00207F66" w:rsidRPr="00551FE3">
        <w:rPr>
          <w:rFonts w:ascii="Garamond" w:eastAsiaTheme="minorHAnsi" w:hAnsi="Garamond"/>
          <w:b/>
          <w:color w:val="1F497D" w:themeColor="text2"/>
          <w:sz w:val="28"/>
          <w:szCs w:val="24"/>
        </w:rPr>
        <w:t xml:space="preserve"> </w:t>
      </w:r>
    </w:p>
    <w:p w14:paraId="7E0EF242" w14:textId="0DE7CBF5" w:rsidR="00DE14CC" w:rsidRPr="00DE14CC" w:rsidRDefault="00F4188B" w:rsidP="00DE14CC">
      <w:pPr>
        <w:overflowPunct/>
        <w:ind w:firstLine="567"/>
        <w:contextualSpacing/>
        <w:textAlignment w:val="auto"/>
        <w:rPr>
          <w:rFonts w:ascii="Garamond" w:hAnsi="Garamond"/>
          <w:color w:val="000000" w:themeColor="text1"/>
          <w:szCs w:val="24"/>
        </w:rPr>
      </w:pPr>
      <w:proofErr w:type="spellStart"/>
      <w:r>
        <w:rPr>
          <w:rFonts w:ascii="Garamond" w:hAnsi="Garamond"/>
          <w:color w:val="000000" w:themeColor="text1"/>
          <w:szCs w:val="24"/>
        </w:rPr>
        <w:t>Berdasarkan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hasil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pengumpulan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data yang </w:t>
      </w:r>
      <w:proofErr w:type="spellStart"/>
      <w:r>
        <w:rPr>
          <w:rFonts w:ascii="Garamond" w:hAnsi="Garamond"/>
          <w:color w:val="000000" w:themeColor="text1"/>
          <w:szCs w:val="24"/>
        </w:rPr>
        <w:t>telah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dilakukan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melalui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proses </w:t>
      </w:r>
      <w:proofErr w:type="spellStart"/>
      <w:r>
        <w:rPr>
          <w:rFonts w:ascii="Garamond" w:hAnsi="Garamond"/>
          <w:color w:val="000000" w:themeColor="text1"/>
          <w:szCs w:val="24"/>
        </w:rPr>
        <w:t>pemberian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pre-test, </w:t>
      </w:r>
      <w:proofErr w:type="spellStart"/>
      <w:r>
        <w:rPr>
          <w:rFonts w:ascii="Garamond" w:hAnsi="Garamond"/>
          <w:color w:val="000000" w:themeColor="text1"/>
          <w:szCs w:val="24"/>
        </w:rPr>
        <w:t>perlakukan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pembelajaran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dan </w:t>
      </w:r>
      <w:proofErr w:type="spellStart"/>
      <w:r>
        <w:rPr>
          <w:rFonts w:ascii="Garamond" w:hAnsi="Garamond"/>
          <w:color w:val="000000" w:themeColor="text1"/>
          <w:szCs w:val="24"/>
        </w:rPr>
        <w:t>dilanjutkan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dengan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pemberian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post-test pada </w:t>
      </w:r>
      <w:proofErr w:type="spellStart"/>
      <w:r>
        <w:rPr>
          <w:rFonts w:ascii="Garamond" w:hAnsi="Garamond"/>
          <w:color w:val="000000" w:themeColor="text1"/>
          <w:szCs w:val="24"/>
        </w:rPr>
        <w:t>masing-masing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kelas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baik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pada </w:t>
      </w:r>
      <w:proofErr w:type="spellStart"/>
      <w:r>
        <w:rPr>
          <w:rFonts w:ascii="Garamond" w:hAnsi="Garamond"/>
          <w:color w:val="000000" w:themeColor="text1"/>
          <w:szCs w:val="24"/>
        </w:rPr>
        <w:t>kelas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Cs w:val="24"/>
        </w:rPr>
        <w:t>eksperimen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dan </w:t>
      </w:r>
      <w:proofErr w:type="spellStart"/>
      <w:r>
        <w:rPr>
          <w:rFonts w:ascii="Garamond" w:hAnsi="Garamond"/>
          <w:color w:val="000000" w:themeColor="text1"/>
          <w:szCs w:val="24"/>
        </w:rPr>
        <w:t>kelas</w:t>
      </w:r>
      <w:proofErr w:type="spellEnd"/>
      <w:r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320888">
        <w:rPr>
          <w:rFonts w:ascii="Garamond" w:hAnsi="Garamond"/>
          <w:color w:val="000000" w:themeColor="text1"/>
          <w:szCs w:val="24"/>
        </w:rPr>
        <w:t>k</w:t>
      </w:r>
      <w:r>
        <w:rPr>
          <w:rFonts w:ascii="Garamond" w:hAnsi="Garamond"/>
          <w:color w:val="000000" w:themeColor="text1"/>
          <w:szCs w:val="24"/>
        </w:rPr>
        <w:t>ontrol</w:t>
      </w:r>
      <w:proofErr w:type="spellEnd"/>
      <w:r>
        <w:rPr>
          <w:rFonts w:ascii="Garamond" w:hAnsi="Garamond"/>
          <w:color w:val="000000" w:themeColor="text1"/>
          <w:szCs w:val="24"/>
        </w:rPr>
        <w:t>.</w:t>
      </w:r>
      <w:r w:rsidR="00434A58" w:rsidRPr="00F7418E">
        <w:rPr>
          <w:rFonts w:ascii="Garamond" w:hAnsi="Garamond"/>
          <w:color w:val="000000" w:themeColor="text1"/>
          <w:szCs w:val="24"/>
        </w:rPr>
        <w:t xml:space="preserve"> </w:t>
      </w:r>
      <w:proofErr w:type="spellStart"/>
      <w:r w:rsidR="00DE14CC" w:rsidRPr="008751EF">
        <w:rPr>
          <w:rFonts w:ascii="Garamond" w:hAnsi="Garamond"/>
          <w:bCs/>
          <w:szCs w:val="24"/>
        </w:rPr>
        <w:t>Pengelompokkan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 </w:t>
      </w:r>
      <w:proofErr w:type="spellStart"/>
      <w:r w:rsidR="00DE14CC" w:rsidRPr="008751EF">
        <w:rPr>
          <w:rFonts w:ascii="Garamond" w:hAnsi="Garamond"/>
          <w:bCs/>
          <w:szCs w:val="24"/>
        </w:rPr>
        <w:t>kemampuan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 </w:t>
      </w:r>
      <w:proofErr w:type="spellStart"/>
      <w:r w:rsidR="00DE14CC" w:rsidRPr="008751EF">
        <w:rPr>
          <w:rFonts w:ascii="Garamond" w:hAnsi="Garamond"/>
          <w:bCs/>
          <w:szCs w:val="24"/>
        </w:rPr>
        <w:t>awal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 </w:t>
      </w:r>
      <w:proofErr w:type="spellStart"/>
      <w:r w:rsidR="00DE14CC" w:rsidRPr="008751EF">
        <w:rPr>
          <w:rFonts w:ascii="Garamond" w:hAnsi="Garamond"/>
          <w:bCs/>
          <w:szCs w:val="24"/>
        </w:rPr>
        <w:t>matematika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 </w:t>
      </w:r>
      <w:proofErr w:type="spellStart"/>
      <w:r w:rsidR="00DE14CC" w:rsidRPr="008751EF">
        <w:rPr>
          <w:rFonts w:ascii="Garamond" w:hAnsi="Garamond"/>
          <w:bCs/>
          <w:szCs w:val="24"/>
        </w:rPr>
        <w:t>siswa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 (</w:t>
      </w:r>
      <w:proofErr w:type="spellStart"/>
      <w:r w:rsidR="00DE14CC" w:rsidRPr="008751EF">
        <w:rPr>
          <w:rFonts w:ascii="Garamond" w:hAnsi="Garamond"/>
          <w:bCs/>
          <w:szCs w:val="24"/>
        </w:rPr>
        <w:t>rendah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, </w:t>
      </w:r>
      <w:proofErr w:type="spellStart"/>
      <w:r w:rsidR="00DE14CC" w:rsidRPr="008751EF">
        <w:rPr>
          <w:rFonts w:ascii="Garamond" w:hAnsi="Garamond"/>
          <w:bCs/>
          <w:szCs w:val="24"/>
        </w:rPr>
        <w:t>sedang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, dan </w:t>
      </w:r>
      <w:proofErr w:type="spellStart"/>
      <w:r w:rsidR="00DE14CC" w:rsidRPr="008751EF">
        <w:rPr>
          <w:rFonts w:ascii="Garamond" w:hAnsi="Garamond"/>
          <w:bCs/>
          <w:szCs w:val="24"/>
        </w:rPr>
        <w:t>tinggi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) </w:t>
      </w:r>
      <w:proofErr w:type="spellStart"/>
      <w:r w:rsidR="00DE14CC" w:rsidRPr="008751EF">
        <w:rPr>
          <w:rFonts w:ascii="Garamond" w:hAnsi="Garamond"/>
          <w:bCs/>
          <w:szCs w:val="24"/>
        </w:rPr>
        <w:t>dibentuk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 </w:t>
      </w:r>
      <w:proofErr w:type="spellStart"/>
      <w:r w:rsidR="00DE14CC" w:rsidRPr="008751EF">
        <w:rPr>
          <w:rFonts w:ascii="Garamond" w:hAnsi="Garamond"/>
          <w:bCs/>
          <w:szCs w:val="24"/>
        </w:rPr>
        <w:t>berdasarkan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 </w:t>
      </w:r>
      <w:proofErr w:type="spellStart"/>
      <w:r w:rsidR="00DE14CC" w:rsidRPr="008751EF">
        <w:rPr>
          <w:rFonts w:ascii="Garamond" w:hAnsi="Garamond"/>
          <w:bCs/>
          <w:szCs w:val="24"/>
        </w:rPr>
        <w:t>nilai</w:t>
      </w:r>
      <w:proofErr w:type="spellEnd"/>
      <w:r w:rsidR="00DE14CC" w:rsidRPr="008751EF">
        <w:rPr>
          <w:rFonts w:ascii="Garamond" w:hAnsi="Garamond"/>
          <w:bCs/>
          <w:szCs w:val="24"/>
        </w:rPr>
        <w:t xml:space="preserve"> KAM </w:t>
      </w:r>
      <w:proofErr w:type="spellStart"/>
      <w:r w:rsidR="00DE14CC" w:rsidRPr="008751EF">
        <w:rPr>
          <w:rFonts w:ascii="Garamond" w:hAnsi="Garamond"/>
          <w:bCs/>
          <w:szCs w:val="24"/>
        </w:rPr>
        <w:t>siswa</w:t>
      </w:r>
      <w:proofErr w:type="spellEnd"/>
      <w:r w:rsidR="00DE14CC">
        <w:rPr>
          <w:rFonts w:ascii="Garamond" w:hAnsi="Garamond"/>
          <w:bCs/>
          <w:szCs w:val="24"/>
        </w:rPr>
        <w:t xml:space="preserve">. </w:t>
      </w:r>
      <w:r w:rsidR="00DE14CC">
        <w:rPr>
          <w:rFonts w:ascii="Garamond" w:hAnsi="Garamond"/>
          <w:szCs w:val="24"/>
          <w:lang w:val="sv-SE"/>
        </w:rPr>
        <w:t>Berikut</w:t>
      </w:r>
      <w:r w:rsidR="00DE14CC" w:rsidRPr="008751EF">
        <w:rPr>
          <w:rFonts w:ascii="Garamond" w:hAnsi="Garamond"/>
          <w:szCs w:val="24"/>
          <w:lang w:val="sv-SE"/>
        </w:rPr>
        <w:t xml:space="preserve"> hasil rangkuman </w:t>
      </w:r>
      <w:r w:rsidR="00DE14CC">
        <w:rPr>
          <w:rFonts w:ascii="Garamond" w:hAnsi="Garamond"/>
          <w:szCs w:val="24"/>
          <w:lang w:val="sv-SE"/>
        </w:rPr>
        <w:t>pengelompokkan kemampuan awal matematika siswa</w:t>
      </w:r>
      <w:r w:rsidR="00DE14CC" w:rsidRPr="008751EF">
        <w:rPr>
          <w:rFonts w:ascii="Garamond" w:hAnsi="Garamond"/>
          <w:szCs w:val="24"/>
          <w:lang w:val="sv-SE"/>
        </w:rPr>
        <w:t>.</w:t>
      </w:r>
    </w:p>
    <w:p w14:paraId="1E70B934" w14:textId="77777777" w:rsidR="00DE14CC" w:rsidRPr="008751EF" w:rsidRDefault="00DE14CC" w:rsidP="00DE14CC">
      <w:pPr>
        <w:ind w:firstLine="720"/>
        <w:rPr>
          <w:rFonts w:ascii="Garamond" w:hAnsi="Garamond"/>
          <w:szCs w:val="24"/>
          <w:lang w:val="fi-FI"/>
        </w:rPr>
      </w:pPr>
    </w:p>
    <w:p w14:paraId="657DB0AB" w14:textId="77777777" w:rsidR="00DE14CC" w:rsidRDefault="00DE14CC" w:rsidP="00DE14CC">
      <w:pPr>
        <w:rPr>
          <w:rFonts w:ascii="Garamond" w:hAnsi="Garamond"/>
          <w:szCs w:val="24"/>
          <w:lang w:val="fi-FI"/>
        </w:rPr>
      </w:pPr>
      <w:r w:rsidRPr="008751EF">
        <w:rPr>
          <w:rFonts w:ascii="Garamond" w:hAnsi="Garamond"/>
          <w:b/>
          <w:color w:val="1F497D"/>
          <w:szCs w:val="24"/>
          <w:lang w:val="pt-BR"/>
        </w:rPr>
        <w:t xml:space="preserve">Tabel </w:t>
      </w:r>
      <w:r>
        <w:rPr>
          <w:rFonts w:ascii="Garamond" w:hAnsi="Garamond"/>
          <w:b/>
          <w:color w:val="1F497D"/>
          <w:szCs w:val="24"/>
          <w:lang w:val="pt-BR"/>
        </w:rPr>
        <w:t>1.</w:t>
      </w:r>
      <w:r w:rsidRPr="008751EF">
        <w:rPr>
          <w:rFonts w:ascii="Garamond" w:hAnsi="Garamond"/>
          <w:b/>
          <w:szCs w:val="24"/>
          <w:lang w:val="pt-BR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Pengelompokan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  <w:lang w:val="fi-FI"/>
        </w:rPr>
        <w:t xml:space="preserve"> Awal Matematika Siswa</w:t>
      </w:r>
    </w:p>
    <w:tbl>
      <w:tblPr>
        <w:tblStyle w:val="TableGrid"/>
        <w:tblW w:w="0" w:type="auto"/>
        <w:tblBorders>
          <w:top w:val="single" w:sz="4" w:space="0" w:color="13BDB5"/>
          <w:left w:val="none" w:sz="0" w:space="0" w:color="auto"/>
          <w:bottom w:val="single" w:sz="4" w:space="0" w:color="13BDB5"/>
          <w:right w:val="none" w:sz="0" w:space="0" w:color="auto"/>
          <w:insideH w:val="single" w:sz="4" w:space="0" w:color="13BD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3"/>
        <w:gridCol w:w="2011"/>
        <w:gridCol w:w="1754"/>
        <w:gridCol w:w="1754"/>
        <w:gridCol w:w="1754"/>
      </w:tblGrid>
      <w:tr w:rsidR="00DE14CC" w:rsidRPr="00F7418E" w14:paraId="0B404729" w14:textId="77777777" w:rsidTr="00DE14CC">
        <w:tc>
          <w:tcPr>
            <w:tcW w:w="1753" w:type="dxa"/>
            <w:vMerge w:val="restart"/>
            <w:vAlign w:val="center"/>
          </w:tcPr>
          <w:p w14:paraId="21EF737A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Kelas</w:t>
            </w:r>
          </w:p>
        </w:tc>
        <w:tc>
          <w:tcPr>
            <w:tcW w:w="2011" w:type="dxa"/>
            <w:vMerge w:val="restart"/>
            <w:vAlign w:val="center"/>
          </w:tcPr>
          <w:p w14:paraId="7A2DE39D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proofErr w:type="spellStart"/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Jumlah</w:t>
            </w:r>
            <w:proofErr w:type="spellEnd"/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Siswa</w:t>
            </w:r>
            <w:proofErr w:type="spellEnd"/>
          </w:p>
        </w:tc>
        <w:tc>
          <w:tcPr>
            <w:tcW w:w="5262" w:type="dxa"/>
            <w:gridSpan w:val="3"/>
            <w:vAlign w:val="center"/>
          </w:tcPr>
          <w:p w14:paraId="4D81E523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proofErr w:type="spellStart"/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Kategori</w:t>
            </w:r>
            <w:proofErr w:type="spellEnd"/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Kemampuan</w:t>
            </w:r>
            <w:proofErr w:type="spellEnd"/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Siswa</w:t>
            </w:r>
            <w:proofErr w:type="spellEnd"/>
          </w:p>
        </w:tc>
      </w:tr>
      <w:tr w:rsidR="00DE14CC" w:rsidRPr="00F7418E" w14:paraId="7D0B922B" w14:textId="77777777" w:rsidTr="00DE14CC">
        <w:tc>
          <w:tcPr>
            <w:tcW w:w="1753" w:type="dxa"/>
            <w:vMerge/>
            <w:vAlign w:val="center"/>
          </w:tcPr>
          <w:p w14:paraId="3BF6A266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7FC0E6DC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266594E3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proofErr w:type="spellStart"/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Rendah</w:t>
            </w:r>
            <w:proofErr w:type="spellEnd"/>
          </w:p>
        </w:tc>
        <w:tc>
          <w:tcPr>
            <w:tcW w:w="1754" w:type="dxa"/>
            <w:vAlign w:val="center"/>
          </w:tcPr>
          <w:p w14:paraId="220D91D2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proofErr w:type="spellStart"/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Sedang</w:t>
            </w:r>
            <w:proofErr w:type="spellEnd"/>
          </w:p>
        </w:tc>
        <w:tc>
          <w:tcPr>
            <w:tcW w:w="1754" w:type="dxa"/>
            <w:vAlign w:val="center"/>
          </w:tcPr>
          <w:p w14:paraId="7D9FF875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r w:rsidRPr="00696093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Tinggi</w:t>
            </w:r>
          </w:p>
        </w:tc>
      </w:tr>
      <w:tr w:rsidR="00DE14CC" w:rsidRPr="00F7418E" w14:paraId="17DF463C" w14:textId="77777777" w:rsidTr="00DE14CC">
        <w:tc>
          <w:tcPr>
            <w:tcW w:w="1753" w:type="dxa"/>
          </w:tcPr>
          <w:p w14:paraId="3FF36A97" w14:textId="77777777" w:rsidR="00DE14CC" w:rsidRPr="00696093" w:rsidRDefault="00DE14CC" w:rsidP="00DE14CC">
            <w:pPr>
              <w:contextualSpacing/>
              <w:jc w:val="center"/>
              <w:rPr>
                <w:rFonts w:ascii="Garamond" w:hAnsi="Garamond"/>
                <w:color w:val="000000" w:themeColor="text1"/>
                <w:szCs w:val="24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Cs w:val="24"/>
              </w:rPr>
              <w:t>Eksperimen</w:t>
            </w:r>
            <w:proofErr w:type="spellEnd"/>
          </w:p>
        </w:tc>
        <w:tc>
          <w:tcPr>
            <w:tcW w:w="2011" w:type="dxa"/>
          </w:tcPr>
          <w:p w14:paraId="784CFD24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25</w:t>
            </w:r>
          </w:p>
        </w:tc>
        <w:tc>
          <w:tcPr>
            <w:tcW w:w="1754" w:type="dxa"/>
          </w:tcPr>
          <w:p w14:paraId="3C98498F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1754" w:type="dxa"/>
          </w:tcPr>
          <w:p w14:paraId="394AD9FA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10</w:t>
            </w:r>
          </w:p>
        </w:tc>
        <w:tc>
          <w:tcPr>
            <w:tcW w:w="1754" w:type="dxa"/>
          </w:tcPr>
          <w:p w14:paraId="07991C4C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10</w:t>
            </w:r>
          </w:p>
        </w:tc>
      </w:tr>
      <w:tr w:rsidR="00DE14CC" w:rsidRPr="00F7418E" w14:paraId="6C8AB5F9" w14:textId="77777777" w:rsidTr="00DE14CC">
        <w:tc>
          <w:tcPr>
            <w:tcW w:w="1753" w:type="dxa"/>
          </w:tcPr>
          <w:p w14:paraId="6B962F3B" w14:textId="77777777" w:rsidR="00DE14CC" w:rsidRPr="00696093" w:rsidRDefault="00DE14CC" w:rsidP="00DE14CC">
            <w:pPr>
              <w:contextualSpacing/>
              <w:jc w:val="center"/>
              <w:rPr>
                <w:rFonts w:ascii="Garamond" w:hAnsi="Garamond"/>
                <w:color w:val="000000" w:themeColor="text1"/>
                <w:szCs w:val="24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Cs w:val="24"/>
              </w:rPr>
              <w:t>Kontrol</w:t>
            </w:r>
            <w:proofErr w:type="spellEnd"/>
          </w:p>
        </w:tc>
        <w:tc>
          <w:tcPr>
            <w:tcW w:w="2011" w:type="dxa"/>
          </w:tcPr>
          <w:p w14:paraId="7B9ED68D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22</w:t>
            </w:r>
          </w:p>
        </w:tc>
        <w:tc>
          <w:tcPr>
            <w:tcW w:w="1754" w:type="dxa"/>
          </w:tcPr>
          <w:p w14:paraId="1799E3A0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1754" w:type="dxa"/>
          </w:tcPr>
          <w:p w14:paraId="05BE231B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754" w:type="dxa"/>
          </w:tcPr>
          <w:p w14:paraId="6A557C34" w14:textId="77777777" w:rsidR="00DE14CC" w:rsidRPr="00696093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14</w:t>
            </w:r>
          </w:p>
        </w:tc>
      </w:tr>
    </w:tbl>
    <w:p w14:paraId="2073FE8E" w14:textId="77777777" w:rsidR="00DE14CC" w:rsidRPr="008751EF" w:rsidRDefault="00DE14CC" w:rsidP="00DE14CC">
      <w:pPr>
        <w:rPr>
          <w:rFonts w:ascii="Garamond" w:hAnsi="Garamond"/>
          <w:szCs w:val="24"/>
        </w:rPr>
      </w:pPr>
    </w:p>
    <w:p w14:paraId="1CF9530C" w14:textId="61D0F8E6" w:rsidR="00DE14CC" w:rsidRDefault="00DE14CC" w:rsidP="00DE14CC">
      <w:pPr>
        <w:ind w:firstLine="567"/>
        <w:rPr>
          <w:rFonts w:ascii="Garamond" w:hAnsi="Garamond"/>
          <w:szCs w:val="24"/>
        </w:rPr>
      </w:pPr>
      <w:proofErr w:type="spellStart"/>
      <w:r w:rsidRPr="008751EF">
        <w:rPr>
          <w:rFonts w:ascii="Garamond" w:hAnsi="Garamond"/>
          <w:szCs w:val="24"/>
        </w:rPr>
        <w:t>Berdasarkan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Tabel</w:t>
      </w:r>
      <w:proofErr w:type="spellEnd"/>
      <w:r w:rsidRPr="008751EF">
        <w:rPr>
          <w:rFonts w:ascii="Garamond" w:hAnsi="Garamond"/>
          <w:szCs w:val="24"/>
        </w:rPr>
        <w:t xml:space="preserve"> 1, pada </w:t>
      </w:r>
      <w:proofErr w:type="spellStart"/>
      <w:r w:rsidRPr="008751EF">
        <w:rPr>
          <w:rFonts w:ascii="Garamond" w:hAnsi="Garamond"/>
          <w:szCs w:val="24"/>
        </w:rPr>
        <w:t>kelas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eksperimen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tingkat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awal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untuk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kategori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rendah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ada</w:t>
      </w:r>
      <w:proofErr w:type="spellEnd"/>
      <w:r w:rsidRPr="008751EF">
        <w:rPr>
          <w:rFonts w:ascii="Garamond" w:hAnsi="Garamond"/>
          <w:szCs w:val="24"/>
        </w:rPr>
        <w:t xml:space="preserve"> 5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sedang</w:t>
      </w:r>
      <w:proofErr w:type="spellEnd"/>
      <w:r w:rsidRPr="008751EF">
        <w:rPr>
          <w:rFonts w:ascii="Garamond" w:hAnsi="Garamond"/>
          <w:szCs w:val="24"/>
        </w:rPr>
        <w:t xml:space="preserve"> 10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dan </w:t>
      </w:r>
      <w:proofErr w:type="spellStart"/>
      <w:r w:rsidRPr="008751EF">
        <w:rPr>
          <w:rFonts w:ascii="Garamond" w:hAnsi="Garamond"/>
          <w:szCs w:val="24"/>
        </w:rPr>
        <w:t>tinggi</w:t>
      </w:r>
      <w:proofErr w:type="spellEnd"/>
      <w:r w:rsidRPr="008751EF">
        <w:rPr>
          <w:rFonts w:ascii="Garamond" w:hAnsi="Garamond"/>
          <w:szCs w:val="24"/>
        </w:rPr>
        <w:t xml:space="preserve"> 10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sedangkan</w:t>
      </w:r>
      <w:proofErr w:type="spellEnd"/>
      <w:r w:rsidRPr="008751EF">
        <w:rPr>
          <w:rFonts w:ascii="Garamond" w:hAnsi="Garamond"/>
          <w:szCs w:val="24"/>
        </w:rPr>
        <w:t xml:space="preserve"> pada </w:t>
      </w:r>
      <w:proofErr w:type="spellStart"/>
      <w:r w:rsidRPr="008751EF">
        <w:rPr>
          <w:rFonts w:ascii="Garamond" w:hAnsi="Garamond"/>
          <w:szCs w:val="24"/>
        </w:rPr>
        <w:t>kelas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kontrol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tingkat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untuk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kategori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rendah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ada</w:t>
      </w:r>
      <w:proofErr w:type="spellEnd"/>
      <w:r w:rsidRPr="008751EF">
        <w:rPr>
          <w:rFonts w:ascii="Garamond" w:hAnsi="Garamond"/>
          <w:szCs w:val="24"/>
        </w:rPr>
        <w:t xml:space="preserve"> 6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sedang</w:t>
      </w:r>
      <w:proofErr w:type="spellEnd"/>
      <w:r w:rsidRPr="008751EF">
        <w:rPr>
          <w:rFonts w:ascii="Garamond" w:hAnsi="Garamond"/>
          <w:szCs w:val="24"/>
        </w:rPr>
        <w:t xml:space="preserve"> 9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dan </w:t>
      </w:r>
      <w:proofErr w:type="spellStart"/>
      <w:r w:rsidRPr="008751EF">
        <w:rPr>
          <w:rFonts w:ascii="Garamond" w:hAnsi="Garamond"/>
          <w:szCs w:val="24"/>
        </w:rPr>
        <w:t>tinggi</w:t>
      </w:r>
      <w:proofErr w:type="spellEnd"/>
      <w:r w:rsidRPr="008751EF">
        <w:rPr>
          <w:rFonts w:ascii="Garamond" w:hAnsi="Garamond"/>
          <w:szCs w:val="24"/>
        </w:rPr>
        <w:t xml:space="preserve"> 7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>.</w:t>
      </w:r>
    </w:p>
    <w:p w14:paraId="53E29763" w14:textId="77777777" w:rsidR="00DE14CC" w:rsidRPr="008751EF" w:rsidRDefault="00DE14CC" w:rsidP="00DE14CC">
      <w:pPr>
        <w:ind w:firstLine="567"/>
        <w:rPr>
          <w:rFonts w:ascii="Garamond" w:hAnsi="Garamond"/>
          <w:szCs w:val="24"/>
        </w:rPr>
      </w:pPr>
    </w:p>
    <w:p w14:paraId="23F3B573" w14:textId="77777777" w:rsidR="00DE14CC" w:rsidRPr="00696093" w:rsidRDefault="00DE14CC" w:rsidP="00DE14CC">
      <w:pPr>
        <w:ind w:left="709" w:hanging="709"/>
        <w:rPr>
          <w:rFonts w:ascii="Garamond" w:hAnsi="Garamond"/>
          <w:i/>
          <w:szCs w:val="24"/>
          <w:lang w:val="fi-FI"/>
        </w:rPr>
      </w:pPr>
      <w:r w:rsidRPr="00696093">
        <w:rPr>
          <w:rFonts w:ascii="Garamond" w:hAnsi="Garamond"/>
          <w:i/>
          <w:color w:val="1F497D"/>
          <w:szCs w:val="24"/>
          <w:lang w:val="fi-FI"/>
        </w:rPr>
        <w:t xml:space="preserve">Deskripsi Peningkatan Kemampuan </w:t>
      </w:r>
      <w:proofErr w:type="spellStart"/>
      <w:r>
        <w:rPr>
          <w:rFonts w:ascii="Garamond" w:hAnsi="Garamond"/>
          <w:i/>
          <w:color w:val="1F497D"/>
          <w:szCs w:val="24"/>
        </w:rPr>
        <w:t>Berpikir</w:t>
      </w:r>
      <w:proofErr w:type="spellEnd"/>
      <w:r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>
        <w:rPr>
          <w:rFonts w:ascii="Garamond" w:hAnsi="Garamond"/>
          <w:i/>
          <w:color w:val="1F497D"/>
          <w:szCs w:val="24"/>
        </w:rPr>
        <w:t>Reflektif</w:t>
      </w:r>
      <w:proofErr w:type="spellEnd"/>
      <w:r w:rsidRPr="00696093"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 w:rsidRPr="00696093">
        <w:rPr>
          <w:rFonts w:ascii="Garamond" w:hAnsi="Garamond"/>
          <w:i/>
          <w:color w:val="1F497D"/>
          <w:szCs w:val="24"/>
        </w:rPr>
        <w:t>Siswa</w:t>
      </w:r>
      <w:proofErr w:type="spellEnd"/>
    </w:p>
    <w:p w14:paraId="5784B832" w14:textId="77777777" w:rsidR="00DE14CC" w:rsidRPr="008751EF" w:rsidRDefault="00DE14CC" w:rsidP="00DE14CC">
      <w:pPr>
        <w:ind w:firstLine="567"/>
        <w:rPr>
          <w:rFonts w:ascii="Garamond" w:hAnsi="Garamond"/>
          <w:szCs w:val="24"/>
          <w:lang w:val="fi-FI"/>
        </w:rPr>
      </w:pPr>
      <w:proofErr w:type="spellStart"/>
      <w:r w:rsidRPr="008751EF">
        <w:rPr>
          <w:rFonts w:ascii="Garamond" w:hAnsi="Garamond"/>
          <w:szCs w:val="24"/>
        </w:rPr>
        <w:t>Tes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kemampuan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terdiri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dari</w:t>
      </w:r>
      <w:proofErr w:type="spellEnd"/>
      <w:r w:rsidRPr="008751EF">
        <w:rPr>
          <w:rFonts w:ascii="Garamond" w:hAnsi="Garamond"/>
          <w:szCs w:val="24"/>
        </w:rPr>
        <w:t xml:space="preserve"> pre</w:t>
      </w:r>
      <w:r>
        <w:rPr>
          <w:rFonts w:ascii="Garamond" w:hAnsi="Garamond"/>
          <w:szCs w:val="24"/>
        </w:rPr>
        <w:t>-</w:t>
      </w:r>
      <w:r w:rsidRPr="008751EF">
        <w:rPr>
          <w:rFonts w:ascii="Garamond" w:hAnsi="Garamond"/>
          <w:szCs w:val="24"/>
        </w:rPr>
        <w:t>tes</w:t>
      </w:r>
      <w:r>
        <w:rPr>
          <w:rFonts w:ascii="Garamond" w:hAnsi="Garamond"/>
          <w:szCs w:val="24"/>
        </w:rPr>
        <w:t>t</w:t>
      </w:r>
      <w:r w:rsidRPr="008751EF">
        <w:rPr>
          <w:rFonts w:ascii="Garamond" w:hAnsi="Garamond"/>
          <w:szCs w:val="24"/>
        </w:rPr>
        <w:t xml:space="preserve"> dan post</w:t>
      </w:r>
      <w:r>
        <w:rPr>
          <w:rFonts w:ascii="Garamond" w:hAnsi="Garamond"/>
          <w:szCs w:val="24"/>
        </w:rPr>
        <w:t>-t</w:t>
      </w:r>
      <w:r w:rsidRPr="008751EF">
        <w:rPr>
          <w:rFonts w:ascii="Garamond" w:hAnsi="Garamond"/>
          <w:szCs w:val="24"/>
        </w:rPr>
        <w:t>es</w:t>
      </w:r>
      <w:r>
        <w:rPr>
          <w:rFonts w:ascii="Garamond" w:hAnsi="Garamond"/>
          <w:szCs w:val="24"/>
        </w:rPr>
        <w:t>t</w:t>
      </w:r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berbentuk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uraian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masing-masing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terdiri</w:t>
      </w:r>
      <w:proofErr w:type="spellEnd"/>
      <w:r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szCs w:val="24"/>
        </w:rPr>
        <w:t xml:space="preserve">5 </w:t>
      </w:r>
      <w:proofErr w:type="spellStart"/>
      <w:r w:rsidRPr="008751EF">
        <w:rPr>
          <w:rFonts w:ascii="Garamond" w:hAnsi="Garamond"/>
          <w:szCs w:val="24"/>
        </w:rPr>
        <w:t>butir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soal</w:t>
      </w:r>
      <w:proofErr w:type="spellEnd"/>
      <w:r w:rsidRPr="008751EF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>P</w:t>
      </w:r>
      <w:r w:rsidRPr="008751EF">
        <w:rPr>
          <w:rFonts w:ascii="Garamond" w:hAnsi="Garamond"/>
          <w:szCs w:val="24"/>
        </w:rPr>
        <w:t>re</w:t>
      </w:r>
      <w:r>
        <w:rPr>
          <w:rFonts w:ascii="Garamond" w:hAnsi="Garamond"/>
          <w:szCs w:val="24"/>
        </w:rPr>
        <w:t>-</w:t>
      </w:r>
      <w:r w:rsidRPr="008751EF">
        <w:rPr>
          <w:rFonts w:ascii="Garamond" w:hAnsi="Garamond"/>
          <w:szCs w:val="24"/>
        </w:rPr>
        <w:t>tes</w:t>
      </w:r>
      <w:r>
        <w:rPr>
          <w:rFonts w:ascii="Garamond" w:hAnsi="Garamond"/>
          <w:szCs w:val="24"/>
        </w:rPr>
        <w:t>t</w:t>
      </w:r>
      <w:r w:rsidRPr="008751EF">
        <w:rPr>
          <w:rFonts w:ascii="Garamond" w:hAnsi="Garamond"/>
          <w:szCs w:val="24"/>
        </w:rPr>
        <w:t xml:space="preserve"> dan post</w:t>
      </w:r>
      <w:r>
        <w:rPr>
          <w:rFonts w:ascii="Garamond" w:hAnsi="Garamond"/>
          <w:szCs w:val="24"/>
        </w:rPr>
        <w:t>-t</w:t>
      </w:r>
      <w:r w:rsidRPr="008751EF">
        <w:rPr>
          <w:rFonts w:ascii="Garamond" w:hAnsi="Garamond"/>
          <w:szCs w:val="24"/>
        </w:rPr>
        <w:t>es</w:t>
      </w:r>
      <w:r>
        <w:rPr>
          <w:rFonts w:ascii="Garamond" w:hAnsi="Garamond"/>
          <w:szCs w:val="24"/>
        </w:rPr>
        <w:t>t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diberikan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kepada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masing-masing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kelas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sampel</w:t>
      </w:r>
      <w:proofErr w:type="spellEnd"/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bertujuan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untuk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mengetahui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sebelum</w:t>
      </w:r>
      <w:proofErr w:type="spellEnd"/>
      <w:r w:rsidRPr="008751EF">
        <w:rPr>
          <w:rFonts w:ascii="Garamond" w:hAnsi="Garamond"/>
          <w:szCs w:val="24"/>
        </w:rPr>
        <w:t xml:space="preserve"> dan </w:t>
      </w:r>
      <w:proofErr w:type="spellStart"/>
      <w:r w:rsidRPr="008751EF">
        <w:rPr>
          <w:rFonts w:ascii="Garamond" w:hAnsi="Garamond"/>
          <w:szCs w:val="24"/>
        </w:rPr>
        <w:t>sesudah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diberikan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pembelajaran</w:t>
      </w:r>
      <w:proofErr w:type="spellEnd"/>
      <w:r w:rsidRPr="008751EF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szCs w:val="24"/>
          <w:lang w:val="fi-FI"/>
        </w:rPr>
        <w:t xml:space="preserve">Untuk memperoleh gambaran peningkatan kemampuan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szCs w:val="24"/>
          <w:lang w:val="fi-FI"/>
        </w:rPr>
        <w:t>siswa berdasarkan KAM siswa (rendah, sedang, dan tinggi) pada kelas eksperimen dan kelas kontrol adalah dengan cara menentukan nilai rata-rata gain</w:t>
      </w:r>
      <w:r w:rsidRPr="008751EF">
        <w:rPr>
          <w:rFonts w:ascii="Garamond" w:hAnsi="Garamond"/>
          <w:szCs w:val="24"/>
        </w:rPr>
        <w:t xml:space="preserve">. Hasil </w:t>
      </w:r>
      <w:proofErr w:type="spellStart"/>
      <w:r w:rsidRPr="008751EF">
        <w:rPr>
          <w:rFonts w:ascii="Garamond" w:hAnsi="Garamond"/>
          <w:szCs w:val="24"/>
        </w:rPr>
        <w:t>rangkuman</w:t>
      </w:r>
      <w:proofErr w:type="spellEnd"/>
      <w:r w:rsidRPr="008751EF">
        <w:rPr>
          <w:rFonts w:ascii="Garamond" w:hAnsi="Garamond"/>
          <w:szCs w:val="24"/>
        </w:rPr>
        <w:t xml:space="preserve"> rata-rata gain </w:t>
      </w:r>
      <w:proofErr w:type="spellStart"/>
      <w:r w:rsidRPr="008751EF">
        <w:rPr>
          <w:rFonts w:ascii="Garamond" w:hAnsi="Garamond"/>
          <w:szCs w:val="24"/>
        </w:rPr>
        <w:t>ternormalisasi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dari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pada </w:t>
      </w:r>
      <w:proofErr w:type="spellStart"/>
      <w:r>
        <w:rPr>
          <w:rFonts w:ascii="Garamond" w:hAnsi="Garamond"/>
          <w:szCs w:val="24"/>
        </w:rPr>
        <w:t>masing-masing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kelompok</w:t>
      </w:r>
      <w:proofErr w:type="spellEnd"/>
      <w:r w:rsidRPr="008751EF">
        <w:rPr>
          <w:rFonts w:ascii="Garamond" w:hAnsi="Garamond"/>
          <w:szCs w:val="24"/>
          <w:lang w:val="fi-FI"/>
        </w:rPr>
        <w:t xml:space="preserve"> disajikan pada </w:t>
      </w:r>
      <w:r>
        <w:rPr>
          <w:rFonts w:ascii="Garamond" w:hAnsi="Garamond"/>
          <w:szCs w:val="24"/>
          <w:lang w:val="fi-FI"/>
        </w:rPr>
        <w:t>berikut</w:t>
      </w:r>
      <w:r w:rsidRPr="008751EF">
        <w:rPr>
          <w:rFonts w:ascii="Garamond" w:hAnsi="Garamond"/>
          <w:szCs w:val="24"/>
          <w:lang w:val="fi-FI"/>
        </w:rPr>
        <w:t>.</w:t>
      </w:r>
    </w:p>
    <w:p w14:paraId="199B3194" w14:textId="77777777" w:rsidR="00DE14CC" w:rsidRDefault="00DE14CC" w:rsidP="00DE14CC">
      <w:pPr>
        <w:rPr>
          <w:rFonts w:ascii="Garamond" w:hAnsi="Garamond"/>
          <w:b/>
          <w:color w:val="1F497D"/>
          <w:szCs w:val="24"/>
          <w:lang w:val="fi-FI"/>
        </w:rPr>
      </w:pPr>
    </w:p>
    <w:p w14:paraId="71C9C551" w14:textId="77777777" w:rsidR="00DE14CC" w:rsidRPr="008751EF" w:rsidRDefault="00DE14CC" w:rsidP="00DE14CC">
      <w:pPr>
        <w:rPr>
          <w:rFonts w:ascii="Garamond" w:hAnsi="Garamond"/>
          <w:b/>
          <w:szCs w:val="24"/>
          <w:lang w:val="sv-SE"/>
        </w:rPr>
      </w:pPr>
      <w:r w:rsidRPr="00696093">
        <w:rPr>
          <w:rFonts w:ascii="Garamond" w:hAnsi="Garamond"/>
          <w:b/>
          <w:color w:val="1F497D"/>
          <w:szCs w:val="24"/>
          <w:lang w:val="fi-FI"/>
        </w:rPr>
        <w:t>Tabel 2.</w:t>
      </w:r>
      <w:r>
        <w:rPr>
          <w:rFonts w:ascii="Garamond" w:hAnsi="Garamond"/>
          <w:b/>
          <w:szCs w:val="24"/>
          <w:lang w:val="fi-FI"/>
        </w:rPr>
        <w:t xml:space="preserve"> </w:t>
      </w:r>
      <w:r w:rsidRPr="00696093">
        <w:rPr>
          <w:rFonts w:ascii="Garamond" w:hAnsi="Garamond"/>
          <w:szCs w:val="24"/>
        </w:rPr>
        <w:t>R</w:t>
      </w:r>
      <w:r w:rsidRPr="00696093">
        <w:rPr>
          <w:rFonts w:ascii="Garamond" w:hAnsi="Garamond"/>
          <w:szCs w:val="24"/>
          <w:lang w:val="fi-FI"/>
        </w:rPr>
        <w:t>ata</w:t>
      </w:r>
      <w:r w:rsidRPr="00696093">
        <w:rPr>
          <w:rFonts w:ascii="Garamond" w:hAnsi="Garamond"/>
          <w:szCs w:val="24"/>
        </w:rPr>
        <w:t>-rata</w:t>
      </w:r>
      <w:r w:rsidRPr="00696093">
        <w:rPr>
          <w:rFonts w:ascii="Garamond" w:hAnsi="Garamond"/>
          <w:szCs w:val="24"/>
          <w:lang w:val="fi-FI"/>
        </w:rPr>
        <w:t xml:space="preserve"> Gain Kemampuan Berpikir Reflektif </w:t>
      </w:r>
      <w:proofErr w:type="spellStart"/>
      <w:r w:rsidRPr="00696093">
        <w:rPr>
          <w:rFonts w:ascii="Garamond" w:hAnsi="Garamond"/>
          <w:szCs w:val="24"/>
        </w:rPr>
        <w:t>Kelompok</w:t>
      </w:r>
      <w:proofErr w:type="spellEnd"/>
      <w:r w:rsidRPr="00696093">
        <w:rPr>
          <w:rFonts w:ascii="Garamond" w:hAnsi="Garamond"/>
          <w:szCs w:val="24"/>
        </w:rPr>
        <w:t xml:space="preserve"> </w:t>
      </w:r>
      <w:proofErr w:type="spellStart"/>
      <w:r w:rsidRPr="00696093">
        <w:rPr>
          <w:rFonts w:ascii="Garamond" w:hAnsi="Garamond"/>
          <w:szCs w:val="24"/>
        </w:rPr>
        <w:t>Eksperimen</w:t>
      </w:r>
      <w:proofErr w:type="spellEnd"/>
      <w:r w:rsidRPr="00696093">
        <w:rPr>
          <w:rFonts w:ascii="Garamond" w:hAnsi="Garamond"/>
          <w:szCs w:val="24"/>
        </w:rPr>
        <w:t xml:space="preserve"> dan </w:t>
      </w:r>
      <w:proofErr w:type="spellStart"/>
      <w:r w:rsidRPr="00696093">
        <w:rPr>
          <w:rFonts w:ascii="Garamond" w:hAnsi="Garamond"/>
          <w:szCs w:val="24"/>
        </w:rPr>
        <w:t>Kontrol</w:t>
      </w:r>
      <w:proofErr w:type="spellEnd"/>
      <w:r w:rsidRPr="00696093">
        <w:rPr>
          <w:rFonts w:ascii="Garamond" w:hAnsi="Garamond"/>
          <w:szCs w:val="24"/>
          <w:lang w:val="fi-FI"/>
        </w:rPr>
        <w:t xml:space="preserve"> </w:t>
      </w:r>
      <w:r>
        <w:rPr>
          <w:rFonts w:ascii="Garamond" w:hAnsi="Garamond"/>
          <w:szCs w:val="24"/>
          <w:lang w:val="fi-FI"/>
        </w:rPr>
        <w:t>b</w:t>
      </w:r>
      <w:r w:rsidRPr="00696093">
        <w:rPr>
          <w:rFonts w:ascii="Garamond" w:hAnsi="Garamond"/>
          <w:szCs w:val="24"/>
          <w:lang w:val="fi-FI"/>
        </w:rPr>
        <w:t xml:space="preserve">erdasarkan </w:t>
      </w:r>
      <w:r>
        <w:rPr>
          <w:rFonts w:ascii="Garamond" w:hAnsi="Garamond"/>
          <w:szCs w:val="24"/>
          <w:lang w:val="fi-FI"/>
        </w:rPr>
        <w:t>KAM</w:t>
      </w:r>
      <w:r w:rsidRPr="00696093">
        <w:rPr>
          <w:rFonts w:ascii="Garamond" w:hAnsi="Garamond"/>
          <w:szCs w:val="24"/>
          <w:lang w:val="fi-FI"/>
        </w:rPr>
        <w:t xml:space="preserve"> </w:t>
      </w:r>
      <w:r w:rsidRPr="00696093">
        <w:rPr>
          <w:rFonts w:ascii="Garamond" w:hAnsi="Garamond"/>
          <w:szCs w:val="24"/>
          <w:lang w:val="sv-SE"/>
        </w:rPr>
        <w:t>Siswa</w:t>
      </w:r>
    </w:p>
    <w:tbl>
      <w:tblPr>
        <w:tblStyle w:val="TableGrid"/>
        <w:tblW w:w="9072" w:type="dxa"/>
        <w:tblBorders>
          <w:top w:val="single" w:sz="4" w:space="0" w:color="13BDB5"/>
          <w:left w:val="none" w:sz="0" w:space="0" w:color="auto"/>
          <w:bottom w:val="single" w:sz="4" w:space="0" w:color="13BDB5"/>
          <w:right w:val="none" w:sz="0" w:space="0" w:color="auto"/>
          <w:insideH w:val="single" w:sz="4" w:space="0" w:color="13BD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3"/>
        <w:gridCol w:w="2011"/>
        <w:gridCol w:w="2757"/>
        <w:gridCol w:w="2551"/>
      </w:tblGrid>
      <w:tr w:rsidR="00DE14CC" w:rsidRPr="00A907FF" w14:paraId="1ED2ABBC" w14:textId="77777777" w:rsidTr="00DE14CC">
        <w:tc>
          <w:tcPr>
            <w:tcW w:w="1753" w:type="dxa"/>
            <w:vAlign w:val="center"/>
          </w:tcPr>
          <w:p w14:paraId="64A3AA5C" w14:textId="77777777" w:rsidR="00DE14CC" w:rsidRPr="00A907FF" w:rsidRDefault="00DE14CC" w:rsidP="00DE14CC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hAnsi="Garamond"/>
                <w:b/>
                <w:color w:val="000000" w:themeColor="text1"/>
                <w:szCs w:val="24"/>
              </w:rPr>
              <w:t>Kelompok</w:t>
            </w:r>
            <w:proofErr w:type="spellEnd"/>
          </w:p>
        </w:tc>
        <w:tc>
          <w:tcPr>
            <w:tcW w:w="2011" w:type="dxa"/>
          </w:tcPr>
          <w:p w14:paraId="75CB8806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Kategori</w:t>
            </w:r>
            <w:proofErr w:type="spellEnd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 xml:space="preserve"> KAM</w:t>
            </w:r>
          </w:p>
        </w:tc>
        <w:tc>
          <w:tcPr>
            <w:tcW w:w="2757" w:type="dxa"/>
            <w:vAlign w:val="center"/>
          </w:tcPr>
          <w:p w14:paraId="1C2E5102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color w:val="000000" w:themeColor="text1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2551" w:type="dxa"/>
            <w:vAlign w:val="center"/>
          </w:tcPr>
          <w:p w14:paraId="37E672E6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eastAsiaTheme="minorEastAsia" w:hAnsi="Garamond"/>
                <w:b/>
                <w:i/>
                <w:iCs/>
                <w:color w:val="000000" w:themeColor="text1"/>
                <w:szCs w:val="24"/>
              </w:rPr>
              <w:t>Std</w:t>
            </w:r>
          </w:p>
        </w:tc>
      </w:tr>
      <w:tr w:rsidR="00DE14CC" w:rsidRPr="00A907FF" w14:paraId="103AFE11" w14:textId="77777777" w:rsidTr="00DE14CC">
        <w:tc>
          <w:tcPr>
            <w:tcW w:w="1753" w:type="dxa"/>
            <w:vMerge w:val="restart"/>
            <w:vAlign w:val="center"/>
          </w:tcPr>
          <w:p w14:paraId="13131E65" w14:textId="77777777" w:rsidR="00DE14CC" w:rsidRPr="00A907FF" w:rsidRDefault="00DE14CC" w:rsidP="00DE14CC">
            <w:pPr>
              <w:spacing w:after="200" w:line="276" w:lineRule="auto"/>
              <w:contextualSpacing/>
              <w:jc w:val="center"/>
              <w:rPr>
                <w:rFonts w:ascii="Garamond" w:hAnsi="Garamond"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hAnsi="Garamond"/>
                <w:color w:val="000000" w:themeColor="text1"/>
                <w:szCs w:val="24"/>
              </w:rPr>
              <w:t>Eksperimen</w:t>
            </w:r>
            <w:proofErr w:type="spellEnd"/>
          </w:p>
        </w:tc>
        <w:tc>
          <w:tcPr>
            <w:tcW w:w="2011" w:type="dxa"/>
          </w:tcPr>
          <w:p w14:paraId="5F81CD06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Rendah</w:t>
            </w:r>
            <w:proofErr w:type="spellEnd"/>
          </w:p>
        </w:tc>
        <w:tc>
          <w:tcPr>
            <w:tcW w:w="2757" w:type="dxa"/>
          </w:tcPr>
          <w:p w14:paraId="11A35233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0,37</w:t>
            </w:r>
          </w:p>
        </w:tc>
        <w:tc>
          <w:tcPr>
            <w:tcW w:w="2551" w:type="dxa"/>
          </w:tcPr>
          <w:p w14:paraId="41951B09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</w:t>
            </w:r>
            <w:r w:rsidRPr="00A907FF">
              <w:rPr>
                <w:rFonts w:ascii="Garamond" w:hAnsi="Garamond"/>
                <w:szCs w:val="24"/>
              </w:rPr>
              <w:t>18</w:t>
            </w:r>
          </w:p>
        </w:tc>
      </w:tr>
      <w:tr w:rsidR="00DE14CC" w:rsidRPr="00A907FF" w14:paraId="7EFF677A" w14:textId="77777777" w:rsidTr="00DE14CC">
        <w:tc>
          <w:tcPr>
            <w:tcW w:w="1753" w:type="dxa"/>
            <w:vMerge/>
            <w:vAlign w:val="center"/>
          </w:tcPr>
          <w:p w14:paraId="423184D4" w14:textId="77777777" w:rsidR="00DE14CC" w:rsidRPr="00A907FF" w:rsidRDefault="00DE14CC" w:rsidP="00DE14CC">
            <w:pPr>
              <w:contextualSpacing/>
              <w:jc w:val="center"/>
              <w:rPr>
                <w:rFonts w:ascii="Garamond" w:hAnsi="Garamond"/>
                <w:color w:val="000000" w:themeColor="text1"/>
                <w:szCs w:val="24"/>
              </w:rPr>
            </w:pPr>
          </w:p>
        </w:tc>
        <w:tc>
          <w:tcPr>
            <w:tcW w:w="2011" w:type="dxa"/>
          </w:tcPr>
          <w:p w14:paraId="00C18AC4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Sedang</w:t>
            </w:r>
            <w:proofErr w:type="spellEnd"/>
          </w:p>
        </w:tc>
        <w:tc>
          <w:tcPr>
            <w:tcW w:w="2757" w:type="dxa"/>
          </w:tcPr>
          <w:p w14:paraId="1BF53B33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</w:t>
            </w:r>
            <w:r w:rsidRPr="00A907FF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2551" w:type="dxa"/>
          </w:tcPr>
          <w:p w14:paraId="29ECDDA2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</w:t>
            </w:r>
            <w:r w:rsidRPr="00A907FF">
              <w:rPr>
                <w:rFonts w:ascii="Garamond" w:hAnsi="Garamond"/>
                <w:szCs w:val="24"/>
              </w:rPr>
              <w:t>09</w:t>
            </w:r>
          </w:p>
        </w:tc>
      </w:tr>
      <w:tr w:rsidR="00DE14CC" w:rsidRPr="00A907FF" w14:paraId="35E68C6F" w14:textId="77777777" w:rsidTr="00DE14CC">
        <w:tc>
          <w:tcPr>
            <w:tcW w:w="1753" w:type="dxa"/>
            <w:vMerge/>
            <w:vAlign w:val="center"/>
          </w:tcPr>
          <w:p w14:paraId="2731B0CA" w14:textId="77777777" w:rsidR="00DE14CC" w:rsidRPr="00A907FF" w:rsidRDefault="00DE14CC" w:rsidP="00DE14CC">
            <w:pPr>
              <w:contextualSpacing/>
              <w:jc w:val="center"/>
              <w:rPr>
                <w:rFonts w:ascii="Garamond" w:hAnsi="Garamond"/>
                <w:color w:val="000000" w:themeColor="text1"/>
                <w:szCs w:val="24"/>
              </w:rPr>
            </w:pPr>
          </w:p>
        </w:tc>
        <w:tc>
          <w:tcPr>
            <w:tcW w:w="2011" w:type="dxa"/>
          </w:tcPr>
          <w:p w14:paraId="3858022F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Tinggi</w:t>
            </w:r>
          </w:p>
        </w:tc>
        <w:tc>
          <w:tcPr>
            <w:tcW w:w="2757" w:type="dxa"/>
          </w:tcPr>
          <w:p w14:paraId="2358A5E2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</w:t>
            </w:r>
            <w:r w:rsidRPr="00A907FF">
              <w:rPr>
                <w:rFonts w:ascii="Garamond" w:hAnsi="Garamond"/>
                <w:szCs w:val="24"/>
              </w:rPr>
              <w:t>54</w:t>
            </w:r>
          </w:p>
        </w:tc>
        <w:tc>
          <w:tcPr>
            <w:tcW w:w="2551" w:type="dxa"/>
          </w:tcPr>
          <w:p w14:paraId="1AE09CA8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0,14</w:t>
            </w:r>
          </w:p>
        </w:tc>
      </w:tr>
      <w:tr w:rsidR="00DE14CC" w:rsidRPr="00A907FF" w14:paraId="4CF13E73" w14:textId="77777777" w:rsidTr="00DE14CC">
        <w:tc>
          <w:tcPr>
            <w:tcW w:w="1753" w:type="dxa"/>
            <w:vMerge/>
            <w:vAlign w:val="center"/>
          </w:tcPr>
          <w:p w14:paraId="68A64907" w14:textId="77777777" w:rsidR="00DE14CC" w:rsidRPr="00A907FF" w:rsidRDefault="00DE14CC" w:rsidP="00DE14CC">
            <w:pPr>
              <w:contextualSpacing/>
              <w:jc w:val="center"/>
              <w:rPr>
                <w:rFonts w:ascii="Garamond" w:hAnsi="Garamond"/>
                <w:color w:val="000000" w:themeColor="text1"/>
                <w:szCs w:val="24"/>
              </w:rPr>
            </w:pPr>
          </w:p>
        </w:tc>
        <w:tc>
          <w:tcPr>
            <w:tcW w:w="2011" w:type="dxa"/>
          </w:tcPr>
          <w:p w14:paraId="4E4C6F0E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Rerata</w:t>
            </w:r>
            <w:proofErr w:type="spellEnd"/>
          </w:p>
        </w:tc>
        <w:tc>
          <w:tcPr>
            <w:tcW w:w="2757" w:type="dxa"/>
          </w:tcPr>
          <w:p w14:paraId="654D39EF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0,46</w:t>
            </w:r>
          </w:p>
        </w:tc>
        <w:tc>
          <w:tcPr>
            <w:tcW w:w="2551" w:type="dxa"/>
          </w:tcPr>
          <w:p w14:paraId="5EB47B76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0,136</w:t>
            </w:r>
          </w:p>
        </w:tc>
      </w:tr>
      <w:tr w:rsidR="00DE14CC" w:rsidRPr="00A907FF" w14:paraId="038EF928" w14:textId="77777777" w:rsidTr="00DE14CC">
        <w:tc>
          <w:tcPr>
            <w:tcW w:w="1753" w:type="dxa"/>
            <w:vMerge w:val="restart"/>
            <w:vAlign w:val="center"/>
          </w:tcPr>
          <w:p w14:paraId="5DF5A0C9" w14:textId="77777777" w:rsidR="00DE14CC" w:rsidRPr="00A907FF" w:rsidRDefault="00DE14CC" w:rsidP="00DE14CC">
            <w:pPr>
              <w:contextualSpacing/>
              <w:jc w:val="center"/>
              <w:rPr>
                <w:rFonts w:ascii="Garamond" w:hAnsi="Garamond"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hAnsi="Garamond"/>
                <w:color w:val="000000" w:themeColor="text1"/>
                <w:szCs w:val="24"/>
              </w:rPr>
              <w:t>Kontrol</w:t>
            </w:r>
            <w:proofErr w:type="spellEnd"/>
          </w:p>
        </w:tc>
        <w:tc>
          <w:tcPr>
            <w:tcW w:w="2011" w:type="dxa"/>
          </w:tcPr>
          <w:p w14:paraId="33262526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Rendah</w:t>
            </w:r>
            <w:proofErr w:type="spellEnd"/>
          </w:p>
        </w:tc>
        <w:tc>
          <w:tcPr>
            <w:tcW w:w="2757" w:type="dxa"/>
          </w:tcPr>
          <w:p w14:paraId="596BEC62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</w:t>
            </w:r>
            <w:r w:rsidRPr="00A907FF">
              <w:rPr>
                <w:rFonts w:ascii="Garamond" w:hAnsi="Garamond"/>
                <w:szCs w:val="24"/>
              </w:rPr>
              <w:t>24</w:t>
            </w:r>
          </w:p>
        </w:tc>
        <w:tc>
          <w:tcPr>
            <w:tcW w:w="2551" w:type="dxa"/>
          </w:tcPr>
          <w:p w14:paraId="1C5853AE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0,14</w:t>
            </w:r>
          </w:p>
        </w:tc>
      </w:tr>
      <w:tr w:rsidR="00DE14CC" w:rsidRPr="00A907FF" w14:paraId="21F93DA1" w14:textId="77777777" w:rsidTr="00DE14CC">
        <w:tc>
          <w:tcPr>
            <w:tcW w:w="1753" w:type="dxa"/>
            <w:vMerge/>
          </w:tcPr>
          <w:p w14:paraId="1EF916D3" w14:textId="77777777" w:rsidR="00DE14CC" w:rsidRPr="00A907FF" w:rsidRDefault="00DE14CC" w:rsidP="00DE14CC">
            <w:pPr>
              <w:contextualSpacing/>
              <w:jc w:val="center"/>
              <w:rPr>
                <w:rFonts w:ascii="Garamond" w:hAnsi="Garamond"/>
                <w:color w:val="000000" w:themeColor="text1"/>
                <w:szCs w:val="24"/>
              </w:rPr>
            </w:pPr>
          </w:p>
        </w:tc>
        <w:tc>
          <w:tcPr>
            <w:tcW w:w="2011" w:type="dxa"/>
          </w:tcPr>
          <w:p w14:paraId="54ED6555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Sedang</w:t>
            </w:r>
            <w:proofErr w:type="spellEnd"/>
          </w:p>
        </w:tc>
        <w:tc>
          <w:tcPr>
            <w:tcW w:w="2757" w:type="dxa"/>
          </w:tcPr>
          <w:p w14:paraId="32554F10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</w:t>
            </w:r>
            <w:r w:rsidRPr="00A907FF">
              <w:rPr>
                <w:rFonts w:ascii="Garamond" w:hAnsi="Garamond"/>
                <w:szCs w:val="24"/>
              </w:rPr>
              <w:t>37</w:t>
            </w:r>
          </w:p>
        </w:tc>
        <w:tc>
          <w:tcPr>
            <w:tcW w:w="2551" w:type="dxa"/>
          </w:tcPr>
          <w:p w14:paraId="0DC6E2D8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</w:t>
            </w:r>
            <w:r w:rsidRPr="00A907FF">
              <w:rPr>
                <w:rFonts w:ascii="Garamond" w:hAnsi="Garamond"/>
                <w:szCs w:val="24"/>
              </w:rPr>
              <w:t>14</w:t>
            </w:r>
          </w:p>
        </w:tc>
      </w:tr>
      <w:tr w:rsidR="00DE14CC" w:rsidRPr="00A907FF" w14:paraId="4A5773DB" w14:textId="77777777" w:rsidTr="00DE14CC">
        <w:tc>
          <w:tcPr>
            <w:tcW w:w="1753" w:type="dxa"/>
            <w:vMerge/>
          </w:tcPr>
          <w:p w14:paraId="71BE1610" w14:textId="77777777" w:rsidR="00DE14CC" w:rsidRPr="00A907FF" w:rsidRDefault="00DE14CC" w:rsidP="00DE14CC">
            <w:pPr>
              <w:contextualSpacing/>
              <w:jc w:val="center"/>
              <w:rPr>
                <w:rFonts w:ascii="Garamond" w:hAnsi="Garamond"/>
                <w:color w:val="000000" w:themeColor="text1"/>
                <w:szCs w:val="24"/>
              </w:rPr>
            </w:pPr>
          </w:p>
        </w:tc>
        <w:tc>
          <w:tcPr>
            <w:tcW w:w="2011" w:type="dxa"/>
          </w:tcPr>
          <w:p w14:paraId="24615615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Tinggi</w:t>
            </w:r>
          </w:p>
        </w:tc>
        <w:tc>
          <w:tcPr>
            <w:tcW w:w="2757" w:type="dxa"/>
          </w:tcPr>
          <w:p w14:paraId="45301741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0,44</w:t>
            </w:r>
          </w:p>
        </w:tc>
        <w:tc>
          <w:tcPr>
            <w:tcW w:w="2551" w:type="dxa"/>
          </w:tcPr>
          <w:p w14:paraId="60F8F838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</w:t>
            </w:r>
            <w:r w:rsidRPr="00A907FF">
              <w:rPr>
                <w:rFonts w:ascii="Garamond" w:hAnsi="Garamond"/>
                <w:szCs w:val="24"/>
              </w:rPr>
              <w:t>14</w:t>
            </w:r>
          </w:p>
        </w:tc>
      </w:tr>
      <w:tr w:rsidR="00DE14CC" w:rsidRPr="00A907FF" w14:paraId="54A2C177" w14:textId="77777777" w:rsidTr="00DE14CC">
        <w:tc>
          <w:tcPr>
            <w:tcW w:w="1753" w:type="dxa"/>
            <w:vMerge/>
          </w:tcPr>
          <w:p w14:paraId="18046789" w14:textId="77777777" w:rsidR="00DE14CC" w:rsidRPr="00A907FF" w:rsidRDefault="00DE14CC" w:rsidP="00DE14CC">
            <w:pPr>
              <w:contextualSpacing/>
              <w:jc w:val="center"/>
              <w:rPr>
                <w:rFonts w:ascii="Garamond" w:hAnsi="Garamond"/>
                <w:color w:val="000000" w:themeColor="text1"/>
                <w:szCs w:val="24"/>
              </w:rPr>
            </w:pPr>
          </w:p>
        </w:tc>
        <w:tc>
          <w:tcPr>
            <w:tcW w:w="2011" w:type="dxa"/>
          </w:tcPr>
          <w:p w14:paraId="7C04B77A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Rerata</w:t>
            </w:r>
            <w:proofErr w:type="spellEnd"/>
          </w:p>
        </w:tc>
        <w:tc>
          <w:tcPr>
            <w:tcW w:w="2757" w:type="dxa"/>
          </w:tcPr>
          <w:p w14:paraId="5BFFB2D0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0,35</w:t>
            </w:r>
          </w:p>
        </w:tc>
        <w:tc>
          <w:tcPr>
            <w:tcW w:w="2551" w:type="dxa"/>
          </w:tcPr>
          <w:p w14:paraId="7B7BBA30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0,141</w:t>
            </w:r>
          </w:p>
        </w:tc>
      </w:tr>
    </w:tbl>
    <w:p w14:paraId="02E4E028" w14:textId="77777777" w:rsidR="00DE14CC" w:rsidRDefault="00DE14CC" w:rsidP="00DE14CC">
      <w:pPr>
        <w:ind w:left="1418" w:hanging="1418"/>
        <w:rPr>
          <w:rFonts w:ascii="Garamond" w:hAnsi="Garamond"/>
          <w:b/>
          <w:szCs w:val="24"/>
        </w:rPr>
      </w:pPr>
    </w:p>
    <w:p w14:paraId="1346EBB6" w14:textId="49CD5A7A" w:rsidR="00DE14CC" w:rsidRDefault="00DE14CC" w:rsidP="00D94B2F">
      <w:pPr>
        <w:ind w:firstLine="567"/>
        <w:rPr>
          <w:rFonts w:ascii="Garamond" w:hAnsi="Garamond"/>
          <w:szCs w:val="24"/>
        </w:rPr>
      </w:pPr>
      <w:proofErr w:type="spellStart"/>
      <w:r w:rsidRPr="008751EF">
        <w:rPr>
          <w:rFonts w:ascii="Garamond" w:hAnsi="Garamond"/>
          <w:szCs w:val="24"/>
        </w:rPr>
        <w:t>Berdasarkan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Tabel</w:t>
      </w:r>
      <w:proofErr w:type="spellEnd"/>
      <w:r w:rsidRPr="008751EF">
        <w:rPr>
          <w:rFonts w:ascii="Garamond" w:hAnsi="Garamond"/>
          <w:szCs w:val="24"/>
        </w:rPr>
        <w:t xml:space="preserve"> 2 </w:t>
      </w:r>
      <w:proofErr w:type="spellStart"/>
      <w:r w:rsidRPr="008751EF">
        <w:rPr>
          <w:rFonts w:ascii="Garamond" w:hAnsi="Garamond"/>
          <w:szCs w:val="24"/>
        </w:rPr>
        <w:t>diperoleh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bahwa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kemampuan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menggunakan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problem-based learning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mempunyai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nilai</w:t>
      </w:r>
      <w:proofErr w:type="spellEnd"/>
      <w:r w:rsidRPr="008751EF">
        <w:rPr>
          <w:rFonts w:ascii="Garamond" w:hAnsi="Garamond"/>
          <w:szCs w:val="24"/>
        </w:rPr>
        <w:t xml:space="preserve"> rata-rata dan </w:t>
      </w:r>
      <w:proofErr w:type="spellStart"/>
      <w:r w:rsidRPr="008751EF">
        <w:rPr>
          <w:rFonts w:ascii="Garamond" w:hAnsi="Garamond"/>
          <w:szCs w:val="24"/>
        </w:rPr>
        <w:t>standar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deviasi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untuk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kelompok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rendah</w:t>
      </w:r>
      <w:proofErr w:type="spellEnd"/>
      <w:r w:rsidRPr="008751EF">
        <w:rPr>
          <w:rFonts w:ascii="Garamond" w:hAnsi="Garamond"/>
          <w:szCs w:val="24"/>
        </w:rPr>
        <w:t xml:space="preserve">  </w:t>
      </w:r>
      <w:r w:rsidRPr="008751EF">
        <w:rPr>
          <w:rFonts w:ascii="Garamond" w:hAnsi="Garamond"/>
          <w:szCs w:val="24"/>
          <w:lang w:val="sv-SE"/>
        </w:rPr>
        <w:t xml:space="preserve">0,37 </w:t>
      </w:r>
      <w:r w:rsidRPr="008751EF">
        <w:rPr>
          <w:rFonts w:ascii="Garamond" w:hAnsi="Garamond"/>
          <w:szCs w:val="24"/>
        </w:rPr>
        <w:t xml:space="preserve">dan 0,18, </w:t>
      </w:r>
      <w:proofErr w:type="spellStart"/>
      <w:r w:rsidRPr="008751EF">
        <w:rPr>
          <w:rFonts w:ascii="Garamond" w:hAnsi="Garamond"/>
          <w:szCs w:val="24"/>
        </w:rPr>
        <w:t>sedang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szCs w:val="24"/>
          <w:lang w:val="sv-SE"/>
        </w:rPr>
        <w:t>0,</w:t>
      </w:r>
      <w:r w:rsidRPr="008751EF">
        <w:rPr>
          <w:rFonts w:ascii="Garamond" w:hAnsi="Garamond"/>
          <w:szCs w:val="24"/>
        </w:rPr>
        <w:t xml:space="preserve">48 dan </w:t>
      </w:r>
      <w:r w:rsidRPr="008751EF">
        <w:rPr>
          <w:rFonts w:ascii="Garamond" w:hAnsi="Garamond"/>
          <w:szCs w:val="24"/>
          <w:lang w:val="sv-SE"/>
        </w:rPr>
        <w:t>0,09</w:t>
      </w:r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tinggi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szCs w:val="24"/>
          <w:lang w:val="sv-SE"/>
        </w:rPr>
        <w:t>0,54</w:t>
      </w:r>
      <w:r w:rsidRPr="008751EF">
        <w:rPr>
          <w:rFonts w:ascii="Garamond" w:hAnsi="Garamond"/>
          <w:szCs w:val="24"/>
        </w:rPr>
        <w:t xml:space="preserve"> dan </w:t>
      </w:r>
      <w:r w:rsidRPr="008751EF">
        <w:rPr>
          <w:rFonts w:ascii="Garamond" w:hAnsi="Garamond"/>
          <w:szCs w:val="24"/>
          <w:lang w:val="sv-SE"/>
        </w:rPr>
        <w:t>0,14</w:t>
      </w:r>
      <w:r w:rsidRPr="008751EF">
        <w:rPr>
          <w:rFonts w:ascii="Garamond" w:hAnsi="Garamond"/>
          <w:szCs w:val="24"/>
        </w:rPr>
        <w:t xml:space="preserve">. </w:t>
      </w:r>
      <w:proofErr w:type="spellStart"/>
      <w:r w:rsidRPr="008751EF">
        <w:rPr>
          <w:rFonts w:ascii="Garamond" w:hAnsi="Garamond"/>
          <w:szCs w:val="24"/>
        </w:rPr>
        <w:t>Sedangkan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untuk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kemampuan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menggunakan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pembelajaran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konvensional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yaitu</w:t>
      </w:r>
      <w:proofErr w:type="spellEnd"/>
      <w:r w:rsidRPr="008751EF">
        <w:rPr>
          <w:rFonts w:ascii="Garamond" w:hAnsi="Garamond"/>
          <w:szCs w:val="24"/>
        </w:rPr>
        <w:t xml:space="preserve">: </w:t>
      </w:r>
      <w:proofErr w:type="spellStart"/>
      <w:r w:rsidRPr="008751EF">
        <w:rPr>
          <w:rFonts w:ascii="Garamond" w:hAnsi="Garamond"/>
          <w:szCs w:val="24"/>
        </w:rPr>
        <w:t>kelompok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rendah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mempunyai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nilai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szCs w:val="24"/>
          <w:lang w:val="sv-SE"/>
        </w:rPr>
        <w:t>0,</w:t>
      </w:r>
      <w:r w:rsidRPr="008751EF">
        <w:rPr>
          <w:rFonts w:ascii="Garamond" w:hAnsi="Garamond"/>
          <w:szCs w:val="24"/>
        </w:rPr>
        <w:t xml:space="preserve">24 dan </w:t>
      </w:r>
      <w:r w:rsidRPr="008751EF">
        <w:rPr>
          <w:rFonts w:ascii="Garamond" w:hAnsi="Garamond"/>
          <w:szCs w:val="24"/>
          <w:lang w:val="sv-SE"/>
        </w:rPr>
        <w:t>0,14</w:t>
      </w:r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kelompok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sedang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szCs w:val="24"/>
          <w:lang w:val="sv-SE"/>
        </w:rPr>
        <w:t>0,</w:t>
      </w:r>
      <w:r w:rsidRPr="008751EF">
        <w:rPr>
          <w:rFonts w:ascii="Garamond" w:hAnsi="Garamond"/>
          <w:szCs w:val="24"/>
        </w:rPr>
        <w:t xml:space="preserve">37 dan </w:t>
      </w:r>
      <w:r w:rsidRPr="008751EF">
        <w:rPr>
          <w:rFonts w:ascii="Garamond" w:hAnsi="Garamond"/>
          <w:szCs w:val="24"/>
          <w:lang w:val="sv-SE"/>
        </w:rPr>
        <w:t>0,14</w:t>
      </w:r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kelompok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tinggi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szCs w:val="24"/>
          <w:lang w:val="sv-SE"/>
        </w:rPr>
        <w:t>0,44</w:t>
      </w:r>
      <w:r w:rsidRPr="008751EF">
        <w:rPr>
          <w:rFonts w:ascii="Garamond" w:hAnsi="Garamond"/>
          <w:szCs w:val="24"/>
        </w:rPr>
        <w:t xml:space="preserve"> dan </w:t>
      </w:r>
      <w:r w:rsidRPr="008751EF">
        <w:rPr>
          <w:rFonts w:ascii="Garamond" w:hAnsi="Garamond"/>
          <w:szCs w:val="24"/>
          <w:lang w:val="sv-SE"/>
        </w:rPr>
        <w:t>0,14</w:t>
      </w:r>
      <w:r w:rsidRPr="008751EF">
        <w:rPr>
          <w:rFonts w:ascii="Garamond" w:hAnsi="Garamond"/>
          <w:szCs w:val="24"/>
        </w:rPr>
        <w:t xml:space="preserve">. </w:t>
      </w:r>
      <w:proofErr w:type="spellStart"/>
      <w:r w:rsidRPr="008751EF">
        <w:rPr>
          <w:rFonts w:ascii="Garamond" w:hAnsi="Garamond"/>
          <w:szCs w:val="24"/>
        </w:rPr>
        <w:t>Berdasarkan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data </w:t>
      </w:r>
      <w:proofErr w:type="spellStart"/>
      <w:r>
        <w:rPr>
          <w:rFonts w:ascii="Garamond" w:hAnsi="Garamond"/>
          <w:szCs w:val="24"/>
        </w:rPr>
        <w:t>tersebut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dapat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dilihat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rata-rata gain </w:t>
      </w:r>
      <w:proofErr w:type="spellStart"/>
      <w:r w:rsidRPr="008751EF">
        <w:rPr>
          <w:rFonts w:ascii="Garamond" w:hAnsi="Garamond"/>
          <w:szCs w:val="24"/>
        </w:rPr>
        <w:t>ternormalisasi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kemampuan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kelompok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rendah</w:t>
      </w:r>
      <w:proofErr w:type="spellEnd"/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sedang</w:t>
      </w:r>
      <w:proofErr w:type="spellEnd"/>
      <w:r w:rsidRPr="008751EF">
        <w:rPr>
          <w:rFonts w:ascii="Garamond" w:hAnsi="Garamond"/>
          <w:szCs w:val="24"/>
        </w:rPr>
        <w:t xml:space="preserve">, dan </w:t>
      </w:r>
      <w:proofErr w:type="spellStart"/>
      <w:r w:rsidRPr="008751EF">
        <w:rPr>
          <w:rFonts w:ascii="Garamond" w:hAnsi="Garamond"/>
          <w:szCs w:val="24"/>
        </w:rPr>
        <w:t>tinggi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problem-based learning </w:t>
      </w:r>
      <w:proofErr w:type="spellStart"/>
      <w:r w:rsidRPr="008751EF">
        <w:rPr>
          <w:rFonts w:ascii="Garamond" w:hAnsi="Garamond"/>
          <w:szCs w:val="24"/>
        </w:rPr>
        <w:t>lebih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besar</w:t>
      </w:r>
      <w:proofErr w:type="spellEnd"/>
      <w:r w:rsidRPr="008751EF">
        <w:rPr>
          <w:rFonts w:ascii="Garamond" w:hAnsi="Garamond"/>
          <w:szCs w:val="24"/>
        </w:rPr>
        <w:t xml:space="preserve">  </w:t>
      </w:r>
      <w:proofErr w:type="spellStart"/>
      <w:r w:rsidRPr="008751EF">
        <w:rPr>
          <w:rFonts w:ascii="Garamond" w:hAnsi="Garamond"/>
          <w:szCs w:val="24"/>
        </w:rPr>
        <w:t>jika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dibandingkan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kemampuan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kelompok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rendah</w:t>
      </w:r>
      <w:proofErr w:type="spellEnd"/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sedang</w:t>
      </w:r>
      <w:proofErr w:type="spellEnd"/>
      <w:r w:rsidRPr="008751EF">
        <w:rPr>
          <w:rFonts w:ascii="Garamond" w:hAnsi="Garamond"/>
          <w:szCs w:val="24"/>
        </w:rPr>
        <w:t xml:space="preserve">, dan </w:t>
      </w:r>
      <w:proofErr w:type="spellStart"/>
      <w:r w:rsidRPr="008751EF">
        <w:rPr>
          <w:rFonts w:ascii="Garamond" w:hAnsi="Garamond"/>
          <w:szCs w:val="24"/>
        </w:rPr>
        <w:t>tinggi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pembelajaran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konvensional</w:t>
      </w:r>
      <w:proofErr w:type="spellEnd"/>
      <w:r w:rsidRPr="008751EF">
        <w:rPr>
          <w:rFonts w:ascii="Garamond" w:hAnsi="Garamond"/>
          <w:szCs w:val="24"/>
        </w:rPr>
        <w:t xml:space="preserve">. </w:t>
      </w:r>
      <w:proofErr w:type="spellStart"/>
      <w:r w:rsidRPr="008751EF">
        <w:rPr>
          <w:rFonts w:ascii="Garamond" w:hAnsi="Garamond"/>
          <w:szCs w:val="24"/>
        </w:rPr>
        <w:t>Adapun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untuk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selisih</w:t>
      </w:r>
      <w:proofErr w:type="spellEnd"/>
      <w:r w:rsidRPr="008751EF">
        <w:rPr>
          <w:rFonts w:ascii="Garamond" w:hAnsi="Garamond"/>
          <w:szCs w:val="24"/>
        </w:rPr>
        <w:t xml:space="preserve"> rata-rata gain </w:t>
      </w:r>
      <w:proofErr w:type="spellStart"/>
      <w:r w:rsidRPr="008751EF">
        <w:rPr>
          <w:rFonts w:ascii="Garamond" w:hAnsi="Garamond"/>
          <w:szCs w:val="24"/>
        </w:rPr>
        <w:lastRenderedPageBreak/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kelas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eksperimen</w:t>
      </w:r>
      <w:proofErr w:type="spellEnd"/>
      <w:r w:rsidRPr="008751EF">
        <w:rPr>
          <w:rFonts w:ascii="Garamond" w:hAnsi="Garamond"/>
          <w:szCs w:val="24"/>
        </w:rPr>
        <w:t xml:space="preserve"> dan </w:t>
      </w:r>
      <w:proofErr w:type="spellStart"/>
      <w:r w:rsidRPr="008751EF">
        <w:rPr>
          <w:rFonts w:ascii="Garamond" w:hAnsi="Garamond"/>
          <w:szCs w:val="24"/>
        </w:rPr>
        <w:t>kontrol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dapat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dilihat</w:t>
      </w:r>
      <w:proofErr w:type="spellEnd"/>
      <w:r w:rsidRPr="008751EF">
        <w:rPr>
          <w:rFonts w:ascii="Garamond" w:hAnsi="Garamond"/>
          <w:szCs w:val="24"/>
        </w:rPr>
        <w:t xml:space="preserve"> pada </w:t>
      </w:r>
      <w:proofErr w:type="spellStart"/>
      <w:r>
        <w:rPr>
          <w:rFonts w:ascii="Garamond" w:hAnsi="Garamond"/>
          <w:szCs w:val="24"/>
        </w:rPr>
        <w:t>Grafik</w:t>
      </w:r>
      <w:proofErr w:type="spellEnd"/>
      <w:r>
        <w:rPr>
          <w:rFonts w:ascii="Garamond" w:hAnsi="Garamond"/>
          <w:szCs w:val="24"/>
        </w:rPr>
        <w:t xml:space="preserve"> 1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berikut</w:t>
      </w:r>
      <w:proofErr w:type="spellEnd"/>
      <w:r w:rsidRPr="008751EF">
        <w:rPr>
          <w:rFonts w:ascii="Garamond" w:hAnsi="Garamond"/>
          <w:szCs w:val="24"/>
        </w:rPr>
        <w:t xml:space="preserve">:  </w:t>
      </w:r>
    </w:p>
    <w:p w14:paraId="6614C40C" w14:textId="1F090CCF" w:rsidR="00A907FF" w:rsidRDefault="00A907FF" w:rsidP="00A907FF">
      <w:pPr>
        <w:rPr>
          <w:rFonts w:ascii="Garamond" w:hAnsi="Garamond"/>
          <w:szCs w:val="24"/>
        </w:rPr>
      </w:pPr>
    </w:p>
    <w:p w14:paraId="393D22D6" w14:textId="171CAF0B" w:rsidR="00A907FF" w:rsidRDefault="00A907FF" w:rsidP="00A907FF">
      <w:pPr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</w:rPr>
        <w:drawing>
          <wp:inline distT="0" distB="0" distL="0" distR="0" wp14:anchorId="42740174" wp14:editId="7F186E49">
            <wp:extent cx="5539740" cy="3375660"/>
            <wp:effectExtent l="0" t="0" r="381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C52107" w14:textId="77777777" w:rsidR="00DE14CC" w:rsidRPr="008751EF" w:rsidRDefault="00DE14CC" w:rsidP="00DE14CC">
      <w:pPr>
        <w:rPr>
          <w:rFonts w:ascii="Garamond" w:hAnsi="Garamond"/>
          <w:b/>
          <w:bCs/>
          <w:szCs w:val="24"/>
        </w:rPr>
      </w:pPr>
      <w:proofErr w:type="spellStart"/>
      <w:r w:rsidRPr="00A33C18">
        <w:rPr>
          <w:rFonts w:ascii="Garamond" w:hAnsi="Garamond"/>
          <w:b/>
          <w:bCs/>
          <w:color w:val="1F497D"/>
          <w:szCs w:val="24"/>
        </w:rPr>
        <w:t>Grafik</w:t>
      </w:r>
      <w:proofErr w:type="spellEnd"/>
      <w:r w:rsidRPr="00A33C18">
        <w:rPr>
          <w:rFonts w:ascii="Garamond" w:hAnsi="Garamond"/>
          <w:b/>
          <w:bCs/>
          <w:color w:val="1F497D"/>
          <w:szCs w:val="24"/>
        </w:rPr>
        <w:t xml:space="preserve"> 1.</w:t>
      </w:r>
      <w:r>
        <w:rPr>
          <w:rFonts w:ascii="Garamond" w:hAnsi="Garamond"/>
          <w:b/>
          <w:bCs/>
          <w:szCs w:val="24"/>
        </w:rPr>
        <w:t xml:space="preserve"> </w:t>
      </w:r>
      <w:r w:rsidRPr="00A33C18">
        <w:rPr>
          <w:rFonts w:ascii="Garamond" w:hAnsi="Garamond"/>
          <w:bCs/>
          <w:szCs w:val="24"/>
        </w:rPr>
        <w:t xml:space="preserve">Diagram </w:t>
      </w:r>
      <w:proofErr w:type="spellStart"/>
      <w:r w:rsidRPr="00A33C18">
        <w:rPr>
          <w:rFonts w:ascii="Garamond" w:hAnsi="Garamond"/>
          <w:bCs/>
          <w:szCs w:val="24"/>
        </w:rPr>
        <w:t>Selisih</w:t>
      </w:r>
      <w:proofErr w:type="spellEnd"/>
      <w:r w:rsidRPr="00A33C18">
        <w:rPr>
          <w:rFonts w:ascii="Garamond" w:hAnsi="Garamond"/>
          <w:bCs/>
          <w:szCs w:val="24"/>
        </w:rPr>
        <w:t xml:space="preserve"> Rata-rata Gain </w:t>
      </w:r>
      <w:proofErr w:type="spellStart"/>
      <w:r w:rsidRPr="00A33C18">
        <w:rPr>
          <w:rFonts w:ascii="Garamond" w:hAnsi="Garamond"/>
          <w:bCs/>
          <w:szCs w:val="24"/>
        </w:rPr>
        <w:t>Kemampuan</w:t>
      </w:r>
      <w:proofErr w:type="spellEnd"/>
      <w:r w:rsidRPr="00A33C18">
        <w:rPr>
          <w:rFonts w:ascii="Garamond" w:hAnsi="Garamond"/>
          <w:bCs/>
          <w:szCs w:val="24"/>
        </w:rPr>
        <w:t xml:space="preserve"> </w:t>
      </w:r>
      <w:proofErr w:type="spellStart"/>
      <w:r>
        <w:rPr>
          <w:rFonts w:ascii="Garamond" w:hAnsi="Garamond"/>
          <w:bCs/>
          <w:szCs w:val="24"/>
        </w:rPr>
        <w:t>Berpikir</w:t>
      </w:r>
      <w:proofErr w:type="spellEnd"/>
      <w:r>
        <w:rPr>
          <w:rFonts w:ascii="Garamond" w:hAnsi="Garamond"/>
          <w:bCs/>
          <w:szCs w:val="24"/>
        </w:rPr>
        <w:t xml:space="preserve"> </w:t>
      </w:r>
      <w:proofErr w:type="spellStart"/>
      <w:r>
        <w:rPr>
          <w:rFonts w:ascii="Garamond" w:hAnsi="Garamond"/>
          <w:bCs/>
          <w:szCs w:val="24"/>
        </w:rPr>
        <w:t>Reflektif</w:t>
      </w:r>
      <w:proofErr w:type="spellEnd"/>
      <w:r w:rsidRPr="00A33C18">
        <w:rPr>
          <w:rFonts w:ascii="Garamond" w:hAnsi="Garamond"/>
          <w:bCs/>
          <w:szCs w:val="24"/>
          <w:lang w:val="en-ID"/>
        </w:rPr>
        <w:t xml:space="preserve"> </w:t>
      </w:r>
      <w:proofErr w:type="spellStart"/>
      <w:r w:rsidRPr="00A33C18">
        <w:rPr>
          <w:rFonts w:ascii="Garamond" w:hAnsi="Garamond"/>
          <w:bCs/>
          <w:szCs w:val="24"/>
        </w:rPr>
        <w:t>Berdasarkan</w:t>
      </w:r>
      <w:proofErr w:type="spellEnd"/>
      <w:r w:rsidRPr="00A33C18">
        <w:rPr>
          <w:rFonts w:ascii="Garamond" w:hAnsi="Garamond"/>
          <w:bCs/>
          <w:szCs w:val="24"/>
        </w:rPr>
        <w:t xml:space="preserve"> </w:t>
      </w:r>
      <w:proofErr w:type="spellStart"/>
      <w:r w:rsidRPr="00A33C18">
        <w:rPr>
          <w:rFonts w:ascii="Garamond" w:hAnsi="Garamond"/>
          <w:bCs/>
          <w:szCs w:val="24"/>
        </w:rPr>
        <w:t>Kemampuan</w:t>
      </w:r>
      <w:proofErr w:type="spellEnd"/>
      <w:r w:rsidRPr="00A33C18">
        <w:rPr>
          <w:rFonts w:ascii="Garamond" w:hAnsi="Garamond"/>
          <w:bCs/>
          <w:szCs w:val="24"/>
        </w:rPr>
        <w:t xml:space="preserve"> </w:t>
      </w:r>
      <w:proofErr w:type="spellStart"/>
      <w:r w:rsidRPr="00A33C18">
        <w:rPr>
          <w:rFonts w:ascii="Garamond" w:hAnsi="Garamond"/>
          <w:bCs/>
          <w:szCs w:val="24"/>
        </w:rPr>
        <w:t>Awal</w:t>
      </w:r>
      <w:proofErr w:type="spellEnd"/>
      <w:r w:rsidRPr="00A33C18">
        <w:rPr>
          <w:rFonts w:ascii="Garamond" w:hAnsi="Garamond"/>
          <w:bCs/>
          <w:szCs w:val="24"/>
        </w:rPr>
        <w:t xml:space="preserve"> </w:t>
      </w:r>
      <w:proofErr w:type="spellStart"/>
      <w:r w:rsidRPr="00A33C18">
        <w:rPr>
          <w:rFonts w:ascii="Garamond" w:hAnsi="Garamond"/>
          <w:bCs/>
          <w:szCs w:val="24"/>
        </w:rPr>
        <w:t>Matematis</w:t>
      </w:r>
      <w:proofErr w:type="spellEnd"/>
      <w:r w:rsidRPr="00A33C18">
        <w:rPr>
          <w:rFonts w:ascii="Garamond" w:hAnsi="Garamond"/>
          <w:bCs/>
          <w:szCs w:val="24"/>
        </w:rPr>
        <w:t xml:space="preserve"> </w:t>
      </w:r>
      <w:proofErr w:type="spellStart"/>
      <w:r w:rsidRPr="00A33C18">
        <w:rPr>
          <w:rFonts w:ascii="Garamond" w:hAnsi="Garamond"/>
          <w:bCs/>
          <w:szCs w:val="24"/>
        </w:rPr>
        <w:t>Siswa</w:t>
      </w:r>
      <w:proofErr w:type="spellEnd"/>
    </w:p>
    <w:p w14:paraId="0590EDA7" w14:textId="77777777" w:rsidR="00DE14CC" w:rsidRDefault="00DE14CC" w:rsidP="00DE14CC">
      <w:pPr>
        <w:ind w:firstLine="720"/>
        <w:rPr>
          <w:rFonts w:ascii="Garamond" w:hAnsi="Garamond"/>
          <w:szCs w:val="24"/>
        </w:rPr>
      </w:pPr>
    </w:p>
    <w:p w14:paraId="23F9C68F" w14:textId="53392062" w:rsidR="00DE14CC" w:rsidRPr="008751EF" w:rsidRDefault="00DE14CC" w:rsidP="00DE14CC">
      <w:pPr>
        <w:ind w:firstLine="567"/>
        <w:rPr>
          <w:rFonts w:ascii="Garamond" w:hAnsi="Garamond"/>
          <w:szCs w:val="24"/>
        </w:rPr>
      </w:pPr>
      <w:proofErr w:type="spellStart"/>
      <w:r w:rsidRPr="008751EF">
        <w:rPr>
          <w:rFonts w:ascii="Garamond" w:hAnsi="Garamond"/>
          <w:szCs w:val="24"/>
        </w:rPr>
        <w:t>Berdasarkan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Grafik</w:t>
      </w:r>
      <w:proofErr w:type="spellEnd"/>
      <w:r>
        <w:rPr>
          <w:rFonts w:ascii="Garamond" w:hAnsi="Garamond"/>
          <w:szCs w:val="24"/>
        </w:rPr>
        <w:t xml:space="preserve"> 1 </w:t>
      </w:r>
      <w:proofErr w:type="spellStart"/>
      <w:r>
        <w:rPr>
          <w:rFonts w:ascii="Garamond" w:hAnsi="Garamond"/>
          <w:szCs w:val="24"/>
        </w:rPr>
        <w:t>diatas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diperoleh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selisih</w:t>
      </w:r>
      <w:proofErr w:type="spellEnd"/>
      <w:r w:rsidRPr="008751EF">
        <w:rPr>
          <w:rFonts w:ascii="Garamond" w:hAnsi="Garamond"/>
          <w:szCs w:val="24"/>
        </w:rPr>
        <w:t xml:space="preserve"> rata-rata gain </w:t>
      </w:r>
      <w:proofErr w:type="spellStart"/>
      <w:r w:rsidR="00D94B2F">
        <w:rPr>
          <w:rFonts w:ascii="Garamond" w:hAnsi="Garamond"/>
          <w:szCs w:val="24"/>
        </w:rPr>
        <w:t>kemampuan</w:t>
      </w:r>
      <w:proofErr w:type="spellEnd"/>
      <w:r w:rsidR="00D94B2F">
        <w:rPr>
          <w:rFonts w:ascii="Garamond" w:hAnsi="Garamond"/>
          <w:szCs w:val="24"/>
        </w:rPr>
        <w:t xml:space="preserve"> </w:t>
      </w:r>
      <w:proofErr w:type="spellStart"/>
      <w:r w:rsidR="00D94B2F">
        <w:rPr>
          <w:rFonts w:ascii="Garamond" w:hAnsi="Garamond"/>
          <w:szCs w:val="24"/>
        </w:rPr>
        <w:t>berpikir</w:t>
      </w:r>
      <w:proofErr w:type="spellEnd"/>
      <w:r w:rsidR="00D94B2F">
        <w:rPr>
          <w:rFonts w:ascii="Garamond" w:hAnsi="Garamond"/>
          <w:szCs w:val="24"/>
        </w:rPr>
        <w:t xml:space="preserve"> </w:t>
      </w:r>
      <w:proofErr w:type="spellStart"/>
      <w:r w:rsidR="00D94B2F">
        <w:rPr>
          <w:rFonts w:ascii="Garamond" w:hAnsi="Garamond"/>
          <w:szCs w:val="24"/>
        </w:rPr>
        <w:t>reflektif</w:t>
      </w:r>
      <w:proofErr w:type="spellEnd"/>
      <w:r w:rsidR="00D94B2F">
        <w:rPr>
          <w:rFonts w:ascii="Garamond" w:hAnsi="Garamond"/>
          <w:szCs w:val="24"/>
        </w:rPr>
        <w:t xml:space="preserve"> </w:t>
      </w:r>
      <w:proofErr w:type="spellStart"/>
      <w:r w:rsidR="00D94B2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pembelajarannya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menggunakan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p</w:t>
      </w:r>
      <w:r w:rsidRPr="00553F27">
        <w:rPr>
          <w:rFonts w:ascii="Garamond" w:hAnsi="Garamond"/>
          <w:szCs w:val="24"/>
        </w:rPr>
        <w:t>roblem</w:t>
      </w:r>
      <w:r>
        <w:rPr>
          <w:rFonts w:ascii="Garamond" w:hAnsi="Garamond"/>
          <w:szCs w:val="24"/>
        </w:rPr>
        <w:t>-b</w:t>
      </w:r>
      <w:r w:rsidRPr="00553F27">
        <w:rPr>
          <w:rFonts w:ascii="Garamond" w:hAnsi="Garamond"/>
          <w:szCs w:val="24"/>
        </w:rPr>
        <w:t xml:space="preserve">ased </w:t>
      </w:r>
      <w:r>
        <w:rPr>
          <w:rFonts w:ascii="Garamond" w:hAnsi="Garamond"/>
          <w:szCs w:val="24"/>
        </w:rPr>
        <w:t>l</w:t>
      </w:r>
      <w:r w:rsidRPr="00553F27">
        <w:rPr>
          <w:rFonts w:ascii="Garamond" w:hAnsi="Garamond"/>
          <w:szCs w:val="24"/>
        </w:rPr>
        <w:t>earning</w:t>
      </w:r>
      <w:r w:rsidRPr="008751EF">
        <w:rPr>
          <w:rFonts w:ascii="Garamond" w:hAnsi="Garamond"/>
          <w:i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menggunakan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pembelajaran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konvensional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yaitu</w:t>
      </w:r>
      <w:proofErr w:type="spellEnd"/>
      <w:r w:rsidRPr="008751EF">
        <w:rPr>
          <w:rFonts w:ascii="Garamond" w:hAnsi="Garamond"/>
          <w:szCs w:val="24"/>
        </w:rPr>
        <w:t xml:space="preserve">: </w:t>
      </w:r>
      <w:proofErr w:type="spellStart"/>
      <w:r w:rsidRPr="008751EF">
        <w:rPr>
          <w:rFonts w:ascii="Garamond" w:hAnsi="Garamond"/>
          <w:szCs w:val="24"/>
        </w:rPr>
        <w:t>rendah</w:t>
      </w:r>
      <w:proofErr w:type="spellEnd"/>
      <w:r w:rsidRPr="008751EF">
        <w:rPr>
          <w:rFonts w:ascii="Garamond" w:hAnsi="Garamond"/>
          <w:szCs w:val="24"/>
        </w:rPr>
        <w:t xml:space="preserve"> 0,13, </w:t>
      </w:r>
      <w:proofErr w:type="spellStart"/>
      <w:r w:rsidRPr="008751EF">
        <w:rPr>
          <w:rFonts w:ascii="Garamond" w:hAnsi="Garamond"/>
          <w:szCs w:val="24"/>
        </w:rPr>
        <w:t>sedang</w:t>
      </w:r>
      <w:proofErr w:type="spellEnd"/>
      <w:r w:rsidRPr="008751EF">
        <w:rPr>
          <w:rFonts w:ascii="Garamond" w:hAnsi="Garamond"/>
          <w:szCs w:val="24"/>
        </w:rPr>
        <w:t xml:space="preserve"> 0,11, dan </w:t>
      </w:r>
      <w:proofErr w:type="spellStart"/>
      <w:r w:rsidRPr="008751EF">
        <w:rPr>
          <w:rFonts w:ascii="Garamond" w:hAnsi="Garamond"/>
          <w:szCs w:val="24"/>
        </w:rPr>
        <w:t>tinggi</w:t>
      </w:r>
      <w:proofErr w:type="spellEnd"/>
      <w:r w:rsidRPr="008751EF">
        <w:rPr>
          <w:rFonts w:ascii="Garamond" w:hAnsi="Garamond"/>
          <w:szCs w:val="24"/>
        </w:rPr>
        <w:t xml:space="preserve"> 0,10.</w:t>
      </w:r>
      <w:r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</w:t>
      </w:r>
      <w:r>
        <w:rPr>
          <w:rFonts w:ascii="Garamond" w:hAnsi="Garamond"/>
          <w:szCs w:val="24"/>
        </w:rPr>
        <w:t>elanjutnya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dilakukan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pengujian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statistik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uji ANAVA </w:t>
      </w:r>
      <w:proofErr w:type="spellStart"/>
      <w:r w:rsidRPr="008751EF">
        <w:rPr>
          <w:rFonts w:ascii="Garamond" w:hAnsi="Garamond"/>
          <w:szCs w:val="24"/>
        </w:rPr>
        <w:t>dua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jalur</w:t>
      </w:r>
      <w:proofErr w:type="spellEnd"/>
      <w:r w:rsidRPr="008751EF">
        <w:rPr>
          <w:rFonts w:ascii="Garamond" w:hAnsi="Garamond"/>
          <w:szCs w:val="24"/>
        </w:rPr>
        <w:t xml:space="preserve">. Uji </w:t>
      </w:r>
      <w:proofErr w:type="spellStart"/>
      <w:r w:rsidRPr="008751EF">
        <w:rPr>
          <w:rFonts w:ascii="Garamond" w:hAnsi="Garamond"/>
          <w:szCs w:val="24"/>
        </w:rPr>
        <w:t>statistik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ini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digunakan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untuk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menguji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berdasarkan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faktor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pembelajaran</w:t>
      </w:r>
      <w:proofErr w:type="spellEnd"/>
      <w:r w:rsidRPr="008751EF">
        <w:rPr>
          <w:rFonts w:ascii="Garamond" w:hAnsi="Garamond"/>
          <w:szCs w:val="24"/>
        </w:rPr>
        <w:t xml:space="preserve"> dan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awal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matematika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terhadap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>.</w:t>
      </w:r>
    </w:p>
    <w:p w14:paraId="404319D7" w14:textId="77777777" w:rsidR="00DE14CC" w:rsidRDefault="00DE14CC" w:rsidP="00DE14CC">
      <w:pPr>
        <w:pStyle w:val="ListParagraph"/>
        <w:ind w:left="0"/>
        <w:rPr>
          <w:rFonts w:ascii="Garamond" w:hAnsi="Garamond"/>
          <w:b/>
          <w:szCs w:val="24"/>
        </w:rPr>
      </w:pPr>
    </w:p>
    <w:p w14:paraId="6943284A" w14:textId="77777777" w:rsidR="00DE14CC" w:rsidRPr="00553F27" w:rsidRDefault="00DE14CC" w:rsidP="00DE14CC">
      <w:pPr>
        <w:pStyle w:val="ListParagraph"/>
        <w:ind w:left="0"/>
        <w:rPr>
          <w:rFonts w:ascii="Garamond" w:hAnsi="Garamond"/>
          <w:i/>
          <w:szCs w:val="24"/>
        </w:rPr>
      </w:pPr>
      <w:proofErr w:type="spellStart"/>
      <w:r w:rsidRPr="00553F27">
        <w:rPr>
          <w:rFonts w:ascii="Garamond" w:hAnsi="Garamond"/>
          <w:i/>
          <w:color w:val="1F497D"/>
          <w:szCs w:val="24"/>
        </w:rPr>
        <w:t>Analisis</w:t>
      </w:r>
      <w:proofErr w:type="spellEnd"/>
      <w:r w:rsidRPr="00553F27"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 w:rsidRPr="00553F27">
        <w:rPr>
          <w:rFonts w:ascii="Garamond" w:hAnsi="Garamond"/>
          <w:i/>
          <w:color w:val="1F497D"/>
          <w:szCs w:val="24"/>
        </w:rPr>
        <w:t>Peningkatan</w:t>
      </w:r>
      <w:proofErr w:type="spellEnd"/>
      <w:r w:rsidRPr="00553F27"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 w:rsidRPr="00553F27">
        <w:rPr>
          <w:rFonts w:ascii="Garamond" w:hAnsi="Garamond"/>
          <w:i/>
          <w:color w:val="1F497D"/>
          <w:szCs w:val="24"/>
        </w:rPr>
        <w:t>Kemampuan</w:t>
      </w:r>
      <w:proofErr w:type="spellEnd"/>
      <w:r w:rsidRPr="00553F27"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>
        <w:rPr>
          <w:rFonts w:ascii="Garamond" w:hAnsi="Garamond"/>
          <w:i/>
          <w:color w:val="1F497D"/>
          <w:szCs w:val="24"/>
        </w:rPr>
        <w:t>Berpikir</w:t>
      </w:r>
      <w:proofErr w:type="spellEnd"/>
      <w:r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>
        <w:rPr>
          <w:rFonts w:ascii="Garamond" w:hAnsi="Garamond"/>
          <w:i/>
          <w:color w:val="1F497D"/>
          <w:szCs w:val="24"/>
        </w:rPr>
        <w:t>Reflektif</w:t>
      </w:r>
      <w:proofErr w:type="spellEnd"/>
      <w:r w:rsidRPr="00553F27"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 w:rsidRPr="00553F27">
        <w:rPr>
          <w:rFonts w:ascii="Garamond" w:hAnsi="Garamond"/>
          <w:i/>
          <w:color w:val="1F497D"/>
          <w:szCs w:val="24"/>
        </w:rPr>
        <w:t>Berdasarkan</w:t>
      </w:r>
      <w:proofErr w:type="spellEnd"/>
      <w:r w:rsidRPr="00553F27"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 w:rsidRPr="00553F27">
        <w:rPr>
          <w:rFonts w:ascii="Garamond" w:hAnsi="Garamond"/>
          <w:i/>
          <w:color w:val="1F497D"/>
          <w:szCs w:val="24"/>
        </w:rPr>
        <w:t>Faktor</w:t>
      </w:r>
      <w:proofErr w:type="spellEnd"/>
      <w:r w:rsidRPr="00553F27"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 w:rsidRPr="00553F27">
        <w:rPr>
          <w:rFonts w:ascii="Garamond" w:hAnsi="Garamond"/>
          <w:i/>
          <w:color w:val="1F497D"/>
          <w:szCs w:val="24"/>
        </w:rPr>
        <w:t>Pembelajaran</w:t>
      </w:r>
      <w:proofErr w:type="spellEnd"/>
      <w:r w:rsidRPr="00553F27">
        <w:rPr>
          <w:rFonts w:ascii="Garamond" w:hAnsi="Garamond"/>
          <w:i/>
          <w:color w:val="1F497D"/>
          <w:szCs w:val="24"/>
        </w:rPr>
        <w:t xml:space="preserve"> dan </w:t>
      </w:r>
      <w:proofErr w:type="spellStart"/>
      <w:r w:rsidRPr="00553F27">
        <w:rPr>
          <w:rFonts w:ascii="Garamond" w:hAnsi="Garamond"/>
          <w:i/>
          <w:color w:val="1F497D"/>
          <w:szCs w:val="24"/>
        </w:rPr>
        <w:t>Kemampuan</w:t>
      </w:r>
      <w:proofErr w:type="spellEnd"/>
      <w:r w:rsidRPr="00553F27"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 w:rsidRPr="00553F27">
        <w:rPr>
          <w:rFonts w:ascii="Garamond" w:hAnsi="Garamond"/>
          <w:i/>
          <w:color w:val="1F497D"/>
          <w:szCs w:val="24"/>
        </w:rPr>
        <w:t>Awal</w:t>
      </w:r>
      <w:proofErr w:type="spellEnd"/>
      <w:r w:rsidRPr="00553F27"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 w:rsidRPr="00553F27">
        <w:rPr>
          <w:rFonts w:ascii="Garamond" w:hAnsi="Garamond"/>
          <w:i/>
          <w:color w:val="1F497D"/>
          <w:szCs w:val="24"/>
        </w:rPr>
        <w:t>Matematika</w:t>
      </w:r>
      <w:proofErr w:type="spellEnd"/>
      <w:r w:rsidRPr="00553F27">
        <w:rPr>
          <w:rFonts w:ascii="Garamond" w:hAnsi="Garamond"/>
          <w:i/>
          <w:color w:val="1F497D"/>
          <w:szCs w:val="24"/>
        </w:rPr>
        <w:t xml:space="preserve"> </w:t>
      </w:r>
      <w:proofErr w:type="spellStart"/>
      <w:r w:rsidRPr="00553F27">
        <w:rPr>
          <w:rFonts w:ascii="Garamond" w:hAnsi="Garamond"/>
          <w:i/>
          <w:color w:val="1F497D"/>
          <w:szCs w:val="24"/>
        </w:rPr>
        <w:t>Siswa</w:t>
      </w:r>
      <w:proofErr w:type="spellEnd"/>
    </w:p>
    <w:p w14:paraId="506DA142" w14:textId="77777777" w:rsidR="00DE14CC" w:rsidRDefault="00DE14CC" w:rsidP="00DE14CC">
      <w:pPr>
        <w:ind w:firstLine="567"/>
        <w:rPr>
          <w:rFonts w:ascii="Garamond" w:hAnsi="Garamond"/>
          <w:szCs w:val="24"/>
        </w:rPr>
      </w:pPr>
      <w:proofErr w:type="spellStart"/>
      <w:r w:rsidRPr="008751EF">
        <w:rPr>
          <w:rFonts w:ascii="Garamond" w:hAnsi="Garamond"/>
          <w:szCs w:val="24"/>
        </w:rPr>
        <w:t>Analisis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statistik</w:t>
      </w:r>
      <w:proofErr w:type="spellEnd"/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digunakan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untuk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mengetahui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diberi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pembelajaran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matematika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melalui</w:t>
      </w:r>
      <w:proofErr w:type="spellEnd"/>
      <w:r w:rsidRPr="008751EF">
        <w:rPr>
          <w:rFonts w:ascii="Garamond" w:hAnsi="Garamond"/>
          <w:szCs w:val="24"/>
        </w:rPr>
        <w:t xml:space="preserve"> model </w:t>
      </w:r>
      <w:r>
        <w:rPr>
          <w:rFonts w:ascii="Garamond" w:hAnsi="Garamond"/>
          <w:szCs w:val="24"/>
        </w:rPr>
        <w:t>p</w:t>
      </w:r>
      <w:r w:rsidRPr="00553F27">
        <w:rPr>
          <w:rFonts w:ascii="Garamond" w:hAnsi="Garamond"/>
          <w:szCs w:val="24"/>
        </w:rPr>
        <w:t>roblem</w:t>
      </w:r>
      <w:r>
        <w:rPr>
          <w:rFonts w:ascii="Garamond" w:hAnsi="Garamond"/>
          <w:szCs w:val="24"/>
        </w:rPr>
        <w:t>-b</w:t>
      </w:r>
      <w:r w:rsidRPr="00553F27">
        <w:rPr>
          <w:rFonts w:ascii="Garamond" w:hAnsi="Garamond"/>
          <w:szCs w:val="24"/>
        </w:rPr>
        <w:t xml:space="preserve">ased </w:t>
      </w:r>
      <w:r>
        <w:rPr>
          <w:rFonts w:ascii="Garamond" w:hAnsi="Garamond"/>
          <w:szCs w:val="24"/>
        </w:rPr>
        <w:t>l</w:t>
      </w:r>
      <w:r w:rsidRPr="00553F27">
        <w:rPr>
          <w:rFonts w:ascii="Garamond" w:hAnsi="Garamond"/>
          <w:szCs w:val="24"/>
        </w:rPr>
        <w:t>earning</w:t>
      </w:r>
      <w:r w:rsidRPr="008751EF">
        <w:rPr>
          <w:rFonts w:ascii="Garamond" w:hAnsi="Garamond"/>
          <w:i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lebih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tinggi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atau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tidak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dari</w:t>
      </w:r>
      <w:proofErr w:type="spellEnd"/>
      <w:r w:rsidRPr="008751EF">
        <w:rPr>
          <w:rFonts w:ascii="Garamond" w:hAnsi="Garamond"/>
          <w:szCs w:val="24"/>
        </w:rPr>
        <w:t xml:space="preserve"> pada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diberi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pembelajaran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konvensional</w:t>
      </w:r>
      <w:proofErr w:type="spellEnd"/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serta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terdapat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atau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tidaknya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interaksi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antara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pembelajaran</w:t>
      </w:r>
      <w:proofErr w:type="spellEnd"/>
      <w:r w:rsidRPr="008751EF">
        <w:rPr>
          <w:rFonts w:ascii="Garamond" w:hAnsi="Garamond"/>
          <w:szCs w:val="24"/>
        </w:rPr>
        <w:t xml:space="preserve"> dan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awal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matematika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terhadap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menggunakan</w:t>
      </w:r>
      <w:proofErr w:type="spellEnd"/>
      <w:r w:rsidRPr="008751EF">
        <w:rPr>
          <w:rFonts w:ascii="Garamond" w:hAnsi="Garamond"/>
          <w:szCs w:val="24"/>
        </w:rPr>
        <w:t xml:space="preserve"> ANAVA </w:t>
      </w:r>
      <w:proofErr w:type="spellStart"/>
      <w:r w:rsidRPr="008751EF">
        <w:rPr>
          <w:rFonts w:ascii="Garamond" w:hAnsi="Garamond"/>
          <w:szCs w:val="24"/>
        </w:rPr>
        <w:t>dua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jalur</w:t>
      </w:r>
      <w:proofErr w:type="spellEnd"/>
      <w:r w:rsidRPr="008751EF">
        <w:rPr>
          <w:rFonts w:ascii="Garamond" w:hAnsi="Garamond"/>
          <w:szCs w:val="24"/>
        </w:rPr>
        <w:t xml:space="preserve">. Uji </w:t>
      </w:r>
      <w:proofErr w:type="spellStart"/>
      <w:r w:rsidRPr="008751EF">
        <w:rPr>
          <w:rFonts w:ascii="Garamond" w:hAnsi="Garamond"/>
          <w:szCs w:val="24"/>
        </w:rPr>
        <w:t>statistik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ANAVA </w:t>
      </w:r>
      <w:proofErr w:type="spellStart"/>
      <w:r w:rsidRPr="008751EF">
        <w:rPr>
          <w:rFonts w:ascii="Garamond" w:hAnsi="Garamond"/>
          <w:szCs w:val="24"/>
        </w:rPr>
        <w:t>dua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jalur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ini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digunakan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setelah</w:t>
      </w:r>
      <w:proofErr w:type="spellEnd"/>
      <w:r>
        <w:rPr>
          <w:rFonts w:ascii="Garamond" w:hAnsi="Garamond"/>
          <w:szCs w:val="24"/>
        </w:rPr>
        <w:t xml:space="preserve"> uji </w:t>
      </w:r>
      <w:proofErr w:type="spellStart"/>
      <w:r>
        <w:rPr>
          <w:rFonts w:ascii="Garamond" w:hAnsi="Garamond"/>
          <w:szCs w:val="24"/>
        </w:rPr>
        <w:t>prasyarat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seperti</w:t>
      </w:r>
      <w:proofErr w:type="spellEnd"/>
      <w:r>
        <w:rPr>
          <w:rFonts w:ascii="Garamond" w:hAnsi="Garamond"/>
          <w:szCs w:val="24"/>
        </w:rPr>
        <w:t xml:space="preserve"> uji </w:t>
      </w:r>
      <w:proofErr w:type="spellStart"/>
      <w:r>
        <w:rPr>
          <w:rFonts w:ascii="Garamond" w:hAnsi="Garamond"/>
          <w:szCs w:val="24"/>
        </w:rPr>
        <w:t>normalitas</w:t>
      </w:r>
      <w:proofErr w:type="spellEnd"/>
      <w:r>
        <w:rPr>
          <w:rFonts w:ascii="Garamond" w:hAnsi="Garamond"/>
          <w:szCs w:val="24"/>
        </w:rPr>
        <w:t xml:space="preserve"> dan </w:t>
      </w:r>
      <w:proofErr w:type="spellStart"/>
      <w:r>
        <w:rPr>
          <w:rFonts w:ascii="Garamond" w:hAnsi="Garamond"/>
          <w:szCs w:val="24"/>
        </w:rPr>
        <w:t>homogenitas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terpenuhi</w:t>
      </w:r>
      <w:proofErr w:type="spellEnd"/>
      <w:r>
        <w:rPr>
          <w:rFonts w:ascii="Garamond" w:hAnsi="Garamond"/>
          <w:szCs w:val="24"/>
        </w:rPr>
        <w:t>.</w:t>
      </w:r>
    </w:p>
    <w:p w14:paraId="18D03CEB" w14:textId="674BE9F1" w:rsidR="00DE14CC" w:rsidRDefault="00DE14CC" w:rsidP="00DE14CC">
      <w:pPr>
        <w:ind w:firstLine="567"/>
        <w:rPr>
          <w:rFonts w:ascii="Garamond" w:hAnsi="Garamond"/>
          <w:szCs w:val="24"/>
        </w:rPr>
      </w:pPr>
      <w:r w:rsidRPr="008751EF">
        <w:rPr>
          <w:rFonts w:ascii="Garamond" w:hAnsi="Garamond"/>
          <w:szCs w:val="24"/>
          <w:lang w:val="fi-FI"/>
        </w:rPr>
        <w:t xml:space="preserve">Hasil pengujian menunjukkan bahwa kelompok data gain kemampuan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szCs w:val="24"/>
          <w:lang w:val="fi-FI"/>
        </w:rPr>
        <w:t xml:space="preserve">berasal dari populasi yang berdistribusi normal dengan varians masing-masing pasangan kelompok data homogen, maka selanjutnya dilakukan analisis statistik  ANAVA dua Jalur. </w:t>
      </w:r>
      <w:proofErr w:type="spellStart"/>
      <w:r>
        <w:rPr>
          <w:rFonts w:ascii="Garamond" w:hAnsi="Garamond"/>
          <w:szCs w:val="24"/>
        </w:rPr>
        <w:t>Berikut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adalah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rangkuman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hasil</w:t>
      </w:r>
      <w:proofErr w:type="spellEnd"/>
      <w:r>
        <w:rPr>
          <w:rFonts w:ascii="Garamond" w:hAnsi="Garamond"/>
          <w:szCs w:val="24"/>
        </w:rPr>
        <w:t xml:space="preserve"> uji </w:t>
      </w:r>
      <w:proofErr w:type="spellStart"/>
      <w:r>
        <w:rPr>
          <w:rFonts w:ascii="Garamond" w:hAnsi="Garamond"/>
          <w:szCs w:val="24"/>
        </w:rPr>
        <w:t>statistik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menggunakan</w:t>
      </w:r>
      <w:proofErr w:type="spellEnd"/>
      <w:r>
        <w:rPr>
          <w:rFonts w:ascii="Garamond" w:hAnsi="Garamond"/>
          <w:szCs w:val="24"/>
        </w:rPr>
        <w:t xml:space="preserve"> ANAVA </w:t>
      </w:r>
      <w:proofErr w:type="spellStart"/>
      <w:r>
        <w:rPr>
          <w:rFonts w:ascii="Garamond" w:hAnsi="Garamond"/>
          <w:szCs w:val="24"/>
        </w:rPr>
        <w:t>dua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jalur</w:t>
      </w:r>
      <w:proofErr w:type="spellEnd"/>
      <w:r>
        <w:rPr>
          <w:rFonts w:ascii="Garamond" w:hAnsi="Garamond"/>
          <w:szCs w:val="24"/>
        </w:rPr>
        <w:t>.</w:t>
      </w:r>
    </w:p>
    <w:p w14:paraId="665AB377" w14:textId="40A3D22B" w:rsidR="00A907FF" w:rsidRDefault="00A907FF" w:rsidP="00DE14CC">
      <w:pPr>
        <w:ind w:firstLine="567"/>
        <w:rPr>
          <w:rFonts w:ascii="Garamond" w:hAnsi="Garamond"/>
          <w:szCs w:val="24"/>
        </w:rPr>
      </w:pPr>
    </w:p>
    <w:p w14:paraId="67C291B6" w14:textId="2E5CE802" w:rsidR="00A907FF" w:rsidRDefault="00A907FF" w:rsidP="00DE14CC">
      <w:pPr>
        <w:ind w:firstLine="567"/>
        <w:rPr>
          <w:rFonts w:ascii="Garamond" w:hAnsi="Garamond"/>
          <w:szCs w:val="24"/>
        </w:rPr>
      </w:pPr>
    </w:p>
    <w:p w14:paraId="3D3D55FD" w14:textId="7518ACC3" w:rsidR="00A907FF" w:rsidRDefault="00A907FF" w:rsidP="00DE14CC">
      <w:pPr>
        <w:ind w:firstLine="567"/>
        <w:rPr>
          <w:rFonts w:ascii="Garamond" w:hAnsi="Garamond"/>
          <w:szCs w:val="24"/>
        </w:rPr>
      </w:pPr>
    </w:p>
    <w:p w14:paraId="4EA8BD95" w14:textId="77777777" w:rsidR="00A907FF" w:rsidRDefault="00A907FF" w:rsidP="00DE14CC">
      <w:pPr>
        <w:ind w:firstLine="567"/>
        <w:rPr>
          <w:rFonts w:ascii="Garamond" w:hAnsi="Garamond"/>
          <w:szCs w:val="24"/>
        </w:rPr>
      </w:pPr>
    </w:p>
    <w:p w14:paraId="07BDB1FB" w14:textId="77777777" w:rsidR="00DE14CC" w:rsidRPr="008751EF" w:rsidRDefault="00DE14CC" w:rsidP="00DE14CC">
      <w:pPr>
        <w:ind w:firstLine="567"/>
        <w:rPr>
          <w:rFonts w:ascii="Garamond" w:hAnsi="Garamond"/>
          <w:szCs w:val="24"/>
        </w:rPr>
      </w:pPr>
    </w:p>
    <w:p w14:paraId="13619CEA" w14:textId="77777777" w:rsidR="00DE14CC" w:rsidRDefault="00DE14CC" w:rsidP="00DE14CC">
      <w:pPr>
        <w:rPr>
          <w:rFonts w:ascii="Garamond" w:hAnsi="Garamond"/>
          <w:szCs w:val="24"/>
          <w:lang w:val="en-ID"/>
        </w:rPr>
      </w:pPr>
      <w:r w:rsidRPr="00553F27">
        <w:rPr>
          <w:rFonts w:ascii="Garamond" w:hAnsi="Garamond"/>
          <w:b/>
          <w:color w:val="1F497D"/>
          <w:szCs w:val="24"/>
          <w:lang w:val="fi-FI"/>
        </w:rPr>
        <w:lastRenderedPageBreak/>
        <w:t xml:space="preserve">Tabel 3. </w:t>
      </w:r>
      <w:proofErr w:type="spellStart"/>
      <w:r w:rsidRPr="00553F27">
        <w:rPr>
          <w:rFonts w:ascii="Garamond" w:hAnsi="Garamond"/>
          <w:szCs w:val="24"/>
          <w:lang w:val="en-ID"/>
        </w:rPr>
        <w:t>Tabulasi</w:t>
      </w:r>
      <w:proofErr w:type="spellEnd"/>
      <w:r w:rsidRPr="00553F27">
        <w:rPr>
          <w:rFonts w:ascii="Garamond" w:hAnsi="Garamond"/>
          <w:szCs w:val="24"/>
          <w:lang w:val="en-ID"/>
        </w:rPr>
        <w:t xml:space="preserve"> Data </w:t>
      </w:r>
      <w:proofErr w:type="spellStart"/>
      <w:r w:rsidRPr="00553F27">
        <w:rPr>
          <w:rFonts w:ascii="Garamond" w:hAnsi="Garamond"/>
          <w:szCs w:val="24"/>
          <w:lang w:val="en-ID"/>
        </w:rPr>
        <w:t>Persiapan</w:t>
      </w:r>
      <w:proofErr w:type="spellEnd"/>
      <w:r w:rsidRPr="00553F27">
        <w:rPr>
          <w:rFonts w:ascii="Garamond" w:hAnsi="Garamond"/>
          <w:szCs w:val="24"/>
          <w:lang w:val="en-ID"/>
        </w:rPr>
        <w:t xml:space="preserve"> Uji </w:t>
      </w:r>
      <w:proofErr w:type="spellStart"/>
      <w:r w:rsidRPr="00553F27">
        <w:rPr>
          <w:rFonts w:ascii="Garamond" w:hAnsi="Garamond"/>
          <w:szCs w:val="24"/>
          <w:lang w:val="en-ID"/>
        </w:rPr>
        <w:t>Anava</w:t>
      </w:r>
      <w:proofErr w:type="spellEnd"/>
      <w:r w:rsidRPr="00553F27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553F27">
        <w:rPr>
          <w:rFonts w:ascii="Garamond" w:hAnsi="Garamond"/>
          <w:szCs w:val="24"/>
          <w:lang w:val="en-ID"/>
        </w:rPr>
        <w:t>Dua</w:t>
      </w:r>
      <w:proofErr w:type="spellEnd"/>
      <w:r w:rsidRPr="00553F27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553F27">
        <w:rPr>
          <w:rFonts w:ascii="Garamond" w:hAnsi="Garamond"/>
          <w:szCs w:val="24"/>
          <w:lang w:val="en-ID"/>
        </w:rPr>
        <w:t>Jalur</w:t>
      </w:r>
      <w:proofErr w:type="spellEnd"/>
    </w:p>
    <w:tbl>
      <w:tblPr>
        <w:tblStyle w:val="TableGrid"/>
        <w:tblW w:w="8505" w:type="dxa"/>
        <w:jc w:val="center"/>
        <w:tblBorders>
          <w:top w:val="single" w:sz="4" w:space="0" w:color="13BDB5"/>
          <w:left w:val="none" w:sz="0" w:space="0" w:color="auto"/>
          <w:bottom w:val="single" w:sz="4" w:space="0" w:color="13BDB5"/>
          <w:right w:val="none" w:sz="0" w:space="0" w:color="auto"/>
          <w:insideH w:val="single" w:sz="4" w:space="0" w:color="13BDB5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1133"/>
        <w:gridCol w:w="993"/>
      </w:tblGrid>
      <w:tr w:rsidR="00DE14CC" w:rsidRPr="00A907FF" w14:paraId="3C626966" w14:textId="77777777" w:rsidTr="00A907FF">
        <w:trPr>
          <w:jc w:val="center"/>
        </w:trPr>
        <w:tc>
          <w:tcPr>
            <w:tcW w:w="1843" w:type="dxa"/>
            <w:vMerge w:val="restart"/>
            <w:vAlign w:val="center"/>
          </w:tcPr>
          <w:p w14:paraId="22CD6F5D" w14:textId="77777777" w:rsidR="00DE14CC" w:rsidRPr="00A907FF" w:rsidRDefault="00DE14CC" w:rsidP="00DE14CC">
            <w:p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Kategori</w:t>
            </w:r>
            <w:proofErr w:type="spellEnd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 xml:space="preserve"> KAM</w:t>
            </w:r>
          </w:p>
        </w:tc>
        <w:tc>
          <w:tcPr>
            <w:tcW w:w="4536" w:type="dxa"/>
            <w:gridSpan w:val="2"/>
            <w:vAlign w:val="center"/>
          </w:tcPr>
          <w:p w14:paraId="3E35F8A9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 xml:space="preserve">Model </w:t>
            </w: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Pembelajaran</w:t>
            </w:r>
            <w:proofErr w:type="spellEnd"/>
          </w:p>
        </w:tc>
        <w:tc>
          <w:tcPr>
            <w:tcW w:w="1133" w:type="dxa"/>
            <w:vMerge w:val="restart"/>
            <w:vAlign w:val="center"/>
          </w:tcPr>
          <w:p w14:paraId="379135E0" w14:textId="77777777" w:rsidR="00DE14CC" w:rsidRPr="00A907FF" w:rsidRDefault="00925406" w:rsidP="00D94B2F">
            <w:pPr>
              <w:contextualSpacing/>
              <w:jc w:val="center"/>
              <w:rPr>
                <w:rFonts w:ascii="Garamond" w:eastAsiaTheme="minorEastAsia" w:hAnsi="Garamond"/>
                <w:b/>
                <w:i/>
                <w:iCs/>
                <w:color w:val="000000" w:themeColor="text1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szCs w:val="24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993" w:type="dxa"/>
            <w:vMerge w:val="restart"/>
            <w:vAlign w:val="center"/>
          </w:tcPr>
          <w:p w14:paraId="58CC9AFB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  <w:color w:val="000000" w:themeColor="text1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iCs/>
                            <w:color w:val="000000" w:themeColor="text1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Cs w:val="24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</w:tr>
      <w:tr w:rsidR="00DE14CC" w:rsidRPr="00A907FF" w14:paraId="4649EA9B" w14:textId="77777777" w:rsidTr="00A907FF">
        <w:trPr>
          <w:jc w:val="center"/>
        </w:trPr>
        <w:tc>
          <w:tcPr>
            <w:tcW w:w="1843" w:type="dxa"/>
            <w:vMerge/>
          </w:tcPr>
          <w:p w14:paraId="26723C35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7C820B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b/>
                <w:szCs w:val="24"/>
                <w:lang w:val="sv-SE"/>
              </w:rPr>
            </w:pPr>
            <w:r w:rsidRPr="00A907FF">
              <w:rPr>
                <w:rFonts w:ascii="Garamond" w:hAnsi="Garamond"/>
                <w:b/>
                <w:szCs w:val="24"/>
                <w:lang w:val="sv-SE"/>
              </w:rPr>
              <w:t>Problem-based learning</w:t>
            </w:r>
          </w:p>
        </w:tc>
        <w:tc>
          <w:tcPr>
            <w:tcW w:w="1843" w:type="dxa"/>
            <w:vAlign w:val="center"/>
          </w:tcPr>
          <w:p w14:paraId="4E9589BB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Konvensional</w:t>
            </w:r>
            <w:proofErr w:type="spellEnd"/>
          </w:p>
        </w:tc>
        <w:tc>
          <w:tcPr>
            <w:tcW w:w="1133" w:type="dxa"/>
            <w:vMerge/>
          </w:tcPr>
          <w:p w14:paraId="59D1AB71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</w:tcPr>
          <w:p w14:paraId="5BAAE617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/>
                <w:iCs/>
                <w:color w:val="000000" w:themeColor="text1"/>
                <w:szCs w:val="24"/>
              </w:rPr>
            </w:pPr>
          </w:p>
        </w:tc>
      </w:tr>
      <w:tr w:rsidR="00DE14CC" w:rsidRPr="00A907FF" w14:paraId="21B82D7D" w14:textId="77777777" w:rsidTr="00A907FF">
        <w:trPr>
          <w:jc w:val="center"/>
        </w:trPr>
        <w:tc>
          <w:tcPr>
            <w:tcW w:w="1843" w:type="dxa"/>
            <w:vMerge w:val="restart"/>
            <w:vAlign w:val="center"/>
          </w:tcPr>
          <w:p w14:paraId="1CBA0584" w14:textId="77777777" w:rsidR="00DE14CC" w:rsidRPr="00A907FF" w:rsidRDefault="00DE14CC" w:rsidP="00DE14CC">
            <w:p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Rendah</w:t>
            </w:r>
            <w:proofErr w:type="spellEnd"/>
          </w:p>
        </w:tc>
        <w:tc>
          <w:tcPr>
            <w:tcW w:w="2693" w:type="dxa"/>
          </w:tcPr>
          <w:p w14:paraId="27725E30" w14:textId="77777777" w:rsidR="00DE14CC" w:rsidRPr="00A907FF" w:rsidRDefault="00925406" w:rsidP="00DE14CC">
            <w:pPr>
              <w:contextualSpacing/>
              <w:jc w:val="center"/>
              <w:rPr>
                <w:rFonts w:ascii="Garamond" w:eastAsiaTheme="minorEastAsia" w:hAnsi="Garamond"/>
                <w:szCs w:val="24"/>
                <w:lang w:val="en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=5</m:t>
                </m:r>
              </m:oMath>
            </m:oMathPara>
          </w:p>
          <w:p w14:paraId="69942AFB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=0,3667</m:t>
                </m:r>
              </m:oMath>
            </m:oMathPara>
          </w:p>
        </w:tc>
        <w:tc>
          <w:tcPr>
            <w:tcW w:w="1843" w:type="dxa"/>
          </w:tcPr>
          <w:p w14:paraId="7441CD53" w14:textId="77777777" w:rsidR="00DE14CC" w:rsidRPr="00A907FF" w:rsidRDefault="00925406" w:rsidP="00DE14CC">
            <w:pPr>
              <w:contextualSpacing/>
              <w:jc w:val="center"/>
              <w:rPr>
                <w:rFonts w:ascii="Garamond" w:eastAsiaTheme="minorEastAsia" w:hAnsi="Garamond"/>
                <w:szCs w:val="24"/>
                <w:lang w:val="en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=6</m:t>
                </m:r>
              </m:oMath>
            </m:oMathPara>
          </w:p>
          <w:p w14:paraId="1B6EE9CF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=0,23995</m:t>
                </m:r>
              </m:oMath>
            </m:oMathPara>
          </w:p>
        </w:tc>
        <w:tc>
          <w:tcPr>
            <w:tcW w:w="1133" w:type="dxa"/>
            <w:vMerge w:val="restart"/>
            <w:vAlign w:val="center"/>
          </w:tcPr>
          <w:p w14:paraId="090C5908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7,31141</w:t>
            </w:r>
          </w:p>
        </w:tc>
        <w:tc>
          <w:tcPr>
            <w:tcW w:w="993" w:type="dxa"/>
            <w:vMerge w:val="restart"/>
            <w:vAlign w:val="center"/>
          </w:tcPr>
          <w:p w14:paraId="39C04F8A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szCs w:val="24"/>
                <w:lang w:val="sv-SE"/>
              </w:rPr>
              <w:t>0,42429</w:t>
            </w:r>
          </w:p>
        </w:tc>
      </w:tr>
      <w:tr w:rsidR="00DE14CC" w:rsidRPr="00A907FF" w14:paraId="46905E5D" w14:textId="77777777" w:rsidTr="00A907FF">
        <w:trPr>
          <w:jc w:val="center"/>
        </w:trPr>
        <w:tc>
          <w:tcPr>
            <w:tcW w:w="1843" w:type="dxa"/>
            <w:vMerge/>
            <w:vAlign w:val="center"/>
          </w:tcPr>
          <w:p w14:paraId="31B5CB69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6493B0F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r1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=0,29757</m:t>
                </m:r>
              </m:oMath>
            </m:oMathPara>
          </w:p>
        </w:tc>
        <w:tc>
          <w:tcPr>
            <w:tcW w:w="1133" w:type="dxa"/>
            <w:vMerge/>
          </w:tcPr>
          <w:p w14:paraId="626B85F7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  <w:tc>
          <w:tcPr>
            <w:tcW w:w="993" w:type="dxa"/>
            <w:vMerge/>
          </w:tcPr>
          <w:p w14:paraId="51FF3490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</w:tr>
      <w:tr w:rsidR="00DE14CC" w:rsidRPr="00A907FF" w14:paraId="5FD4A812" w14:textId="77777777" w:rsidTr="00A907FF">
        <w:trPr>
          <w:jc w:val="center"/>
        </w:trPr>
        <w:tc>
          <w:tcPr>
            <w:tcW w:w="1843" w:type="dxa"/>
            <w:vMerge w:val="restart"/>
            <w:vAlign w:val="center"/>
          </w:tcPr>
          <w:p w14:paraId="2B80FEC3" w14:textId="77777777" w:rsidR="00DE14CC" w:rsidRPr="00A907FF" w:rsidRDefault="00DE14CC" w:rsidP="00DE14CC">
            <w:p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Sedang</w:t>
            </w:r>
            <w:proofErr w:type="spellEnd"/>
          </w:p>
        </w:tc>
        <w:tc>
          <w:tcPr>
            <w:tcW w:w="2693" w:type="dxa"/>
          </w:tcPr>
          <w:p w14:paraId="0EBA44AD" w14:textId="77777777" w:rsidR="00DE14CC" w:rsidRPr="00A907FF" w:rsidRDefault="00925406" w:rsidP="00DE14CC">
            <w:pPr>
              <w:contextualSpacing/>
              <w:jc w:val="center"/>
              <w:rPr>
                <w:rFonts w:ascii="Garamond" w:eastAsiaTheme="minorEastAsia" w:hAnsi="Garamond"/>
                <w:szCs w:val="24"/>
                <w:lang w:val="en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=10</m:t>
                </m:r>
              </m:oMath>
            </m:oMathPara>
          </w:p>
          <w:p w14:paraId="1AE95F6A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=0,48251</m:t>
                </m:r>
              </m:oMath>
            </m:oMathPara>
          </w:p>
        </w:tc>
        <w:tc>
          <w:tcPr>
            <w:tcW w:w="1843" w:type="dxa"/>
          </w:tcPr>
          <w:p w14:paraId="05FE32B0" w14:textId="77777777" w:rsidR="00DE14CC" w:rsidRPr="00A907FF" w:rsidRDefault="00925406" w:rsidP="00DE14CC">
            <w:pPr>
              <w:contextualSpacing/>
              <w:jc w:val="center"/>
              <w:rPr>
                <w:rFonts w:ascii="Garamond" w:eastAsiaTheme="minorEastAsia" w:hAnsi="Garamond"/>
                <w:szCs w:val="24"/>
                <w:lang w:val="en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=9</m:t>
                </m:r>
              </m:oMath>
            </m:oMathPara>
          </w:p>
          <w:p w14:paraId="03EB40DD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=0,36992</m:t>
                </m:r>
              </m:oMath>
            </m:oMathPara>
          </w:p>
        </w:tc>
        <w:tc>
          <w:tcPr>
            <w:tcW w:w="1133" w:type="dxa"/>
            <w:vMerge/>
          </w:tcPr>
          <w:p w14:paraId="7324173A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  <w:tc>
          <w:tcPr>
            <w:tcW w:w="993" w:type="dxa"/>
            <w:vMerge/>
          </w:tcPr>
          <w:p w14:paraId="4A9C0E12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</w:tr>
      <w:tr w:rsidR="00DE14CC" w:rsidRPr="00A907FF" w14:paraId="2805CB96" w14:textId="77777777" w:rsidTr="00A907FF">
        <w:trPr>
          <w:jc w:val="center"/>
        </w:trPr>
        <w:tc>
          <w:tcPr>
            <w:tcW w:w="1843" w:type="dxa"/>
            <w:vMerge/>
            <w:vAlign w:val="center"/>
          </w:tcPr>
          <w:p w14:paraId="7C40AB14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7F017B9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r2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=0,42918</m:t>
                </m:r>
              </m:oMath>
            </m:oMathPara>
          </w:p>
        </w:tc>
        <w:tc>
          <w:tcPr>
            <w:tcW w:w="1133" w:type="dxa"/>
            <w:vMerge/>
          </w:tcPr>
          <w:p w14:paraId="30CAFEFB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  <w:tc>
          <w:tcPr>
            <w:tcW w:w="993" w:type="dxa"/>
            <w:vMerge/>
          </w:tcPr>
          <w:p w14:paraId="76A4B6CD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</w:tr>
      <w:tr w:rsidR="00DE14CC" w:rsidRPr="00A907FF" w14:paraId="47794987" w14:textId="77777777" w:rsidTr="00A907FF">
        <w:trPr>
          <w:jc w:val="center"/>
        </w:trPr>
        <w:tc>
          <w:tcPr>
            <w:tcW w:w="1843" w:type="dxa"/>
            <w:vMerge w:val="restart"/>
            <w:vAlign w:val="center"/>
          </w:tcPr>
          <w:p w14:paraId="01600FBD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  <w:t>Tinggi</w:t>
            </w:r>
          </w:p>
        </w:tc>
        <w:tc>
          <w:tcPr>
            <w:tcW w:w="2693" w:type="dxa"/>
          </w:tcPr>
          <w:p w14:paraId="5D487BC2" w14:textId="77777777" w:rsidR="00DE14CC" w:rsidRPr="00A907FF" w:rsidRDefault="00925406" w:rsidP="00DE14CC">
            <w:pPr>
              <w:contextualSpacing/>
              <w:jc w:val="center"/>
              <w:rPr>
                <w:rFonts w:ascii="Garamond" w:eastAsiaTheme="minorEastAsia" w:hAnsi="Garamond"/>
                <w:szCs w:val="24"/>
                <w:lang w:val="en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31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=10</m:t>
                </m:r>
              </m:oMath>
            </m:oMathPara>
          </w:p>
          <w:p w14:paraId="40C0A0DD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31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=0,54072</m:t>
                </m:r>
              </m:oMath>
            </m:oMathPara>
          </w:p>
        </w:tc>
        <w:tc>
          <w:tcPr>
            <w:tcW w:w="1843" w:type="dxa"/>
          </w:tcPr>
          <w:p w14:paraId="38E805FE" w14:textId="77777777" w:rsidR="00DE14CC" w:rsidRPr="00A907FF" w:rsidRDefault="00925406" w:rsidP="00DE14CC">
            <w:pPr>
              <w:contextualSpacing/>
              <w:jc w:val="center"/>
              <w:rPr>
                <w:rFonts w:ascii="Garamond" w:eastAsiaTheme="minorEastAsia" w:hAnsi="Garamond"/>
                <w:szCs w:val="24"/>
                <w:lang w:val="en-ID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32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=7</m:t>
                </m:r>
              </m:oMath>
            </m:oMathPara>
          </w:p>
          <w:p w14:paraId="383AB498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32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=0,44383</m:t>
                </m:r>
              </m:oMath>
            </m:oMathPara>
          </w:p>
        </w:tc>
        <w:tc>
          <w:tcPr>
            <w:tcW w:w="1133" w:type="dxa"/>
            <w:vMerge/>
          </w:tcPr>
          <w:p w14:paraId="3F2F0475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  <w:tc>
          <w:tcPr>
            <w:tcW w:w="993" w:type="dxa"/>
            <w:vMerge/>
          </w:tcPr>
          <w:p w14:paraId="09CAE329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</w:tr>
      <w:tr w:rsidR="00DE14CC" w:rsidRPr="00A907FF" w14:paraId="216390FF" w14:textId="77777777" w:rsidTr="00A907FF">
        <w:trPr>
          <w:jc w:val="center"/>
        </w:trPr>
        <w:tc>
          <w:tcPr>
            <w:tcW w:w="1843" w:type="dxa"/>
            <w:vMerge/>
          </w:tcPr>
          <w:p w14:paraId="13068B46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19BDFD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r3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=0,50083</m:t>
                </m:r>
              </m:oMath>
            </m:oMathPara>
          </w:p>
        </w:tc>
        <w:tc>
          <w:tcPr>
            <w:tcW w:w="1133" w:type="dxa"/>
            <w:vMerge/>
          </w:tcPr>
          <w:p w14:paraId="5F9A90A3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  <w:tc>
          <w:tcPr>
            <w:tcW w:w="993" w:type="dxa"/>
            <w:vMerge/>
          </w:tcPr>
          <w:p w14:paraId="47ABB5A0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</w:tr>
      <w:tr w:rsidR="00DE14CC" w:rsidRPr="00A907FF" w14:paraId="14A23BED" w14:textId="77777777" w:rsidTr="00A907FF">
        <w:trPr>
          <w:trHeight w:val="365"/>
          <w:jc w:val="center"/>
        </w:trPr>
        <w:tc>
          <w:tcPr>
            <w:tcW w:w="1843" w:type="dxa"/>
          </w:tcPr>
          <w:p w14:paraId="03BE4043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14:paraId="34B3F19A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c1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=0,48263</m:t>
                </m:r>
              </m:oMath>
            </m:oMathPara>
          </w:p>
        </w:tc>
        <w:tc>
          <w:tcPr>
            <w:tcW w:w="1843" w:type="dxa"/>
          </w:tcPr>
          <w:p w14:paraId="764881AD" w14:textId="77777777" w:rsidR="00DE14CC" w:rsidRPr="00A907FF" w:rsidRDefault="00925406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ID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ID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ID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  <w:lang w:val="en-ID"/>
                      </w:rPr>
                      <m:t>c2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ID"/>
                  </w:rPr>
                  <m:t>=0,35799</m:t>
                </m:r>
              </m:oMath>
            </m:oMathPara>
          </w:p>
        </w:tc>
        <w:tc>
          <w:tcPr>
            <w:tcW w:w="1133" w:type="dxa"/>
            <w:vMerge/>
          </w:tcPr>
          <w:p w14:paraId="56A3B6CB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  <w:tc>
          <w:tcPr>
            <w:tcW w:w="993" w:type="dxa"/>
            <w:vMerge/>
          </w:tcPr>
          <w:p w14:paraId="61A867C8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</w:p>
        </w:tc>
      </w:tr>
    </w:tbl>
    <w:p w14:paraId="0ACF89B9" w14:textId="77777777" w:rsidR="00A907FF" w:rsidRDefault="00A907FF" w:rsidP="00DE14CC">
      <w:pPr>
        <w:ind w:firstLine="567"/>
        <w:contextualSpacing/>
        <w:rPr>
          <w:rFonts w:ascii="Garamond" w:hAnsi="Garamond"/>
          <w:szCs w:val="24"/>
          <w:lang w:val="en-ID"/>
        </w:rPr>
      </w:pPr>
    </w:p>
    <w:p w14:paraId="2EE1A587" w14:textId="105AE9FF" w:rsidR="00DE14CC" w:rsidRPr="008751EF" w:rsidRDefault="00DE14CC" w:rsidP="00DE14CC">
      <w:pPr>
        <w:ind w:firstLine="567"/>
        <w:contextualSpacing/>
        <w:rPr>
          <w:rFonts w:ascii="Garamond" w:hAnsi="Garamond"/>
          <w:szCs w:val="24"/>
          <w:lang w:val="en-ID"/>
        </w:rPr>
      </w:pPr>
      <w:proofErr w:type="spellStart"/>
      <w:r w:rsidRPr="008751EF">
        <w:rPr>
          <w:rFonts w:ascii="Garamond" w:hAnsi="Garamond"/>
          <w:szCs w:val="24"/>
          <w:lang w:val="en-ID"/>
        </w:rPr>
        <w:t>Maka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berdasarkan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hasil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perhitungan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diperoleh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hasil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pengujian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dengan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Anava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Dua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Jalur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pada data </w:t>
      </w:r>
      <w:proofErr w:type="spellStart"/>
      <w:r w:rsidRPr="008751EF">
        <w:rPr>
          <w:rFonts w:ascii="Garamond" w:hAnsi="Garamond"/>
          <w:szCs w:val="24"/>
          <w:lang w:val="en-ID"/>
        </w:rPr>
        <w:t>penelitian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sebagai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berikut</w:t>
      </w:r>
      <w:proofErr w:type="spellEnd"/>
      <w:r w:rsidRPr="008751EF">
        <w:rPr>
          <w:rFonts w:ascii="Garamond" w:hAnsi="Garamond"/>
          <w:szCs w:val="24"/>
          <w:lang w:val="en-ID"/>
        </w:rPr>
        <w:t>.</w:t>
      </w:r>
    </w:p>
    <w:p w14:paraId="2197E8E3" w14:textId="77777777" w:rsidR="00DE14CC" w:rsidRDefault="00DE14CC" w:rsidP="00DE14CC">
      <w:pPr>
        <w:rPr>
          <w:rFonts w:ascii="Garamond" w:hAnsi="Garamond"/>
          <w:b/>
          <w:szCs w:val="24"/>
          <w:lang w:val="fi-FI"/>
        </w:rPr>
      </w:pPr>
    </w:p>
    <w:p w14:paraId="5BCE12D2" w14:textId="77777777" w:rsidR="00DE14CC" w:rsidRDefault="00DE14CC" w:rsidP="00DE14CC">
      <w:pPr>
        <w:rPr>
          <w:rFonts w:ascii="Garamond" w:hAnsi="Garamond"/>
          <w:szCs w:val="24"/>
        </w:rPr>
      </w:pPr>
      <w:r w:rsidRPr="00553F27">
        <w:rPr>
          <w:rFonts w:ascii="Garamond" w:hAnsi="Garamond"/>
          <w:b/>
          <w:color w:val="1F497D"/>
          <w:szCs w:val="24"/>
          <w:lang w:val="fi-FI"/>
        </w:rPr>
        <w:t>Tabel 4.</w:t>
      </w:r>
      <w:r>
        <w:rPr>
          <w:rFonts w:ascii="Garamond" w:hAnsi="Garamond"/>
          <w:b/>
          <w:szCs w:val="24"/>
          <w:lang w:val="fi-FI"/>
        </w:rPr>
        <w:t xml:space="preserve"> </w:t>
      </w:r>
      <w:r w:rsidRPr="00553F27">
        <w:rPr>
          <w:rFonts w:ascii="Garamond" w:hAnsi="Garamond"/>
          <w:szCs w:val="24"/>
          <w:lang w:val="fi-FI"/>
        </w:rPr>
        <w:t xml:space="preserve">Rangkuman Uji ANAVA Dua Jalur Gain Kemampuan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 w:rsidRPr="00553F27">
        <w:rPr>
          <w:rFonts w:ascii="Garamond" w:hAnsi="Garamond"/>
          <w:szCs w:val="24"/>
        </w:rPr>
        <w:t xml:space="preserve"> </w:t>
      </w:r>
      <w:proofErr w:type="spellStart"/>
      <w:r w:rsidRPr="00553F27">
        <w:rPr>
          <w:rFonts w:ascii="Garamond" w:hAnsi="Garamond"/>
          <w:szCs w:val="24"/>
        </w:rPr>
        <w:t>Siswa</w:t>
      </w:r>
      <w:proofErr w:type="spellEnd"/>
    </w:p>
    <w:tbl>
      <w:tblPr>
        <w:tblStyle w:val="TableGrid"/>
        <w:tblW w:w="8931" w:type="dxa"/>
        <w:jc w:val="center"/>
        <w:tblBorders>
          <w:top w:val="single" w:sz="4" w:space="0" w:color="13BDB5"/>
          <w:left w:val="none" w:sz="0" w:space="0" w:color="auto"/>
          <w:bottom w:val="single" w:sz="4" w:space="0" w:color="13BDB5"/>
          <w:right w:val="none" w:sz="0" w:space="0" w:color="auto"/>
          <w:insideH w:val="single" w:sz="4" w:space="0" w:color="13BD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1985"/>
        <w:gridCol w:w="2126"/>
        <w:gridCol w:w="1276"/>
        <w:gridCol w:w="850"/>
      </w:tblGrid>
      <w:tr w:rsidR="00DE14CC" w:rsidRPr="00A907FF" w14:paraId="68BFC3CC" w14:textId="77777777" w:rsidTr="001347A3">
        <w:trPr>
          <w:jc w:val="center"/>
        </w:trPr>
        <w:tc>
          <w:tcPr>
            <w:tcW w:w="1985" w:type="dxa"/>
          </w:tcPr>
          <w:p w14:paraId="0BB4F1A3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Sumber</w:t>
            </w:r>
            <w:proofErr w:type="spellEnd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Varians</w:t>
            </w:r>
            <w:proofErr w:type="spellEnd"/>
          </w:p>
        </w:tc>
        <w:tc>
          <w:tcPr>
            <w:tcW w:w="709" w:type="dxa"/>
            <w:vAlign w:val="center"/>
          </w:tcPr>
          <w:p w14:paraId="37A6AA8B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szCs w:val="24"/>
                  </w:rPr>
                  <m:t>db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0FE97668" w14:textId="77777777" w:rsidR="00DE14CC" w:rsidRPr="00A907FF" w:rsidRDefault="00DE14CC" w:rsidP="00DE14CC">
            <w:pPr>
              <w:contextualSpacing/>
              <w:jc w:val="center"/>
              <w:rPr>
                <w:rFonts w:ascii="Garamond" w:hAnsi="Garamond"/>
                <w:szCs w:val="24"/>
                <w:lang w:val="sv-SE"/>
              </w:rPr>
            </w:pP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Jumlah</w:t>
            </w:r>
            <w:proofErr w:type="spellEnd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Kuadrat</w:t>
            </w:r>
            <w:proofErr w:type="spellEnd"/>
          </w:p>
        </w:tc>
        <w:tc>
          <w:tcPr>
            <w:tcW w:w="2126" w:type="dxa"/>
          </w:tcPr>
          <w:p w14:paraId="0A703A71" w14:textId="77777777" w:rsidR="00DE14CC" w:rsidRPr="00A907FF" w:rsidRDefault="00DE14CC" w:rsidP="00DE14CC">
            <w:pPr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Penduga</w:t>
            </w:r>
            <w:proofErr w:type="spellEnd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Varians</w:t>
            </w:r>
            <w:proofErr w:type="spellEnd"/>
          </w:p>
        </w:tc>
        <w:tc>
          <w:tcPr>
            <w:tcW w:w="1276" w:type="dxa"/>
          </w:tcPr>
          <w:p w14:paraId="0E7EBF8B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  <w:vertAlign w:val="subscript"/>
              </w:rPr>
            </w:pP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F</w:t>
            </w:r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  <w:vertAlign w:val="subscript"/>
              </w:rPr>
              <w:t>hitung</w:t>
            </w:r>
            <w:proofErr w:type="spellEnd"/>
          </w:p>
        </w:tc>
        <w:tc>
          <w:tcPr>
            <w:tcW w:w="850" w:type="dxa"/>
          </w:tcPr>
          <w:p w14:paraId="2F86FDB5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center"/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  <w:vertAlign w:val="subscript"/>
              </w:rPr>
            </w:pPr>
            <w:proofErr w:type="spellStart"/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</w:rPr>
              <w:t>F</w:t>
            </w:r>
            <w:r w:rsidRPr="00A907FF">
              <w:rPr>
                <w:rFonts w:ascii="Garamond" w:eastAsiaTheme="minorEastAsia" w:hAnsi="Garamond"/>
                <w:b/>
                <w:iCs/>
                <w:color w:val="000000" w:themeColor="text1"/>
                <w:szCs w:val="24"/>
                <w:vertAlign w:val="subscript"/>
              </w:rPr>
              <w:t>tabel</w:t>
            </w:r>
            <w:proofErr w:type="spellEnd"/>
          </w:p>
        </w:tc>
      </w:tr>
      <w:tr w:rsidR="00DE14CC" w:rsidRPr="00A907FF" w14:paraId="4A700C7B" w14:textId="77777777" w:rsidTr="001347A3">
        <w:trPr>
          <w:jc w:val="center"/>
        </w:trPr>
        <w:tc>
          <w:tcPr>
            <w:tcW w:w="1985" w:type="dxa"/>
            <w:vAlign w:val="bottom"/>
          </w:tcPr>
          <w:p w14:paraId="1FC7480C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hAnsi="Garamond"/>
                <w:color w:val="000000"/>
                <w:szCs w:val="24"/>
              </w:rPr>
              <w:t>Baris</w:t>
            </w:r>
            <w:proofErr w:type="spellEnd"/>
          </w:p>
        </w:tc>
        <w:tc>
          <w:tcPr>
            <w:tcW w:w="709" w:type="dxa"/>
            <w:vAlign w:val="bottom"/>
          </w:tcPr>
          <w:p w14:paraId="3B23AD28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14:paraId="62B6A53B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0.320828806</w:t>
            </w:r>
          </w:p>
        </w:tc>
        <w:tc>
          <w:tcPr>
            <w:tcW w:w="2126" w:type="dxa"/>
            <w:vAlign w:val="bottom"/>
          </w:tcPr>
          <w:p w14:paraId="13EDB023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0.160414403</w:t>
            </w:r>
          </w:p>
        </w:tc>
        <w:tc>
          <w:tcPr>
            <w:tcW w:w="1276" w:type="dxa"/>
            <w:vAlign w:val="bottom"/>
          </w:tcPr>
          <w:p w14:paraId="208AF12E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8.75921</w:t>
            </w:r>
          </w:p>
        </w:tc>
        <w:tc>
          <w:tcPr>
            <w:tcW w:w="850" w:type="dxa"/>
            <w:vAlign w:val="bottom"/>
          </w:tcPr>
          <w:p w14:paraId="0D53299C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3.23</w:t>
            </w:r>
          </w:p>
        </w:tc>
      </w:tr>
      <w:tr w:rsidR="00DE14CC" w:rsidRPr="00A907FF" w14:paraId="51CE9DC2" w14:textId="77777777" w:rsidTr="001347A3">
        <w:trPr>
          <w:jc w:val="center"/>
        </w:trPr>
        <w:tc>
          <w:tcPr>
            <w:tcW w:w="1985" w:type="dxa"/>
            <w:vAlign w:val="bottom"/>
          </w:tcPr>
          <w:p w14:paraId="479B971C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hAnsi="Garamond"/>
                <w:color w:val="000000"/>
                <w:szCs w:val="24"/>
              </w:rPr>
              <w:t>Kolom</w:t>
            </w:r>
            <w:proofErr w:type="spellEnd"/>
          </w:p>
        </w:tc>
        <w:tc>
          <w:tcPr>
            <w:tcW w:w="709" w:type="dxa"/>
            <w:vAlign w:val="bottom"/>
          </w:tcPr>
          <w:p w14:paraId="3700F180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3A3D9DA8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0.171067709</w:t>
            </w:r>
          </w:p>
        </w:tc>
        <w:tc>
          <w:tcPr>
            <w:tcW w:w="2126" w:type="dxa"/>
            <w:vAlign w:val="bottom"/>
          </w:tcPr>
          <w:p w14:paraId="68D60DEC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0.171067709</w:t>
            </w:r>
          </w:p>
        </w:tc>
        <w:tc>
          <w:tcPr>
            <w:tcW w:w="1276" w:type="dxa"/>
            <w:vAlign w:val="bottom"/>
          </w:tcPr>
          <w:p w14:paraId="76E0F30B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9.340919</w:t>
            </w:r>
          </w:p>
        </w:tc>
        <w:tc>
          <w:tcPr>
            <w:tcW w:w="850" w:type="dxa"/>
            <w:vAlign w:val="bottom"/>
          </w:tcPr>
          <w:p w14:paraId="2ED8E4CF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4.08</w:t>
            </w:r>
          </w:p>
        </w:tc>
      </w:tr>
      <w:tr w:rsidR="00DE14CC" w:rsidRPr="00A907FF" w14:paraId="3961F46F" w14:textId="77777777" w:rsidTr="001347A3">
        <w:trPr>
          <w:jc w:val="center"/>
        </w:trPr>
        <w:tc>
          <w:tcPr>
            <w:tcW w:w="1985" w:type="dxa"/>
            <w:vAlign w:val="bottom"/>
          </w:tcPr>
          <w:p w14:paraId="7E86FD08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hAnsi="Garamond"/>
                <w:color w:val="000000"/>
                <w:szCs w:val="24"/>
              </w:rPr>
              <w:t>Interaksi</w:t>
            </w:r>
            <w:proofErr w:type="spellEnd"/>
          </w:p>
        </w:tc>
        <w:tc>
          <w:tcPr>
            <w:tcW w:w="709" w:type="dxa"/>
            <w:vAlign w:val="bottom"/>
          </w:tcPr>
          <w:p w14:paraId="1BA608C8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14:paraId="4BAB9149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0.005070339</w:t>
            </w:r>
          </w:p>
        </w:tc>
        <w:tc>
          <w:tcPr>
            <w:tcW w:w="2126" w:type="dxa"/>
            <w:vAlign w:val="bottom"/>
          </w:tcPr>
          <w:p w14:paraId="0FF172F1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0.002535169</w:t>
            </w:r>
          </w:p>
        </w:tc>
        <w:tc>
          <w:tcPr>
            <w:tcW w:w="1276" w:type="dxa"/>
            <w:vAlign w:val="bottom"/>
          </w:tcPr>
          <w:p w14:paraId="3CD33DB9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0.138429</w:t>
            </w:r>
          </w:p>
        </w:tc>
        <w:tc>
          <w:tcPr>
            <w:tcW w:w="850" w:type="dxa"/>
            <w:vAlign w:val="bottom"/>
          </w:tcPr>
          <w:p w14:paraId="0EF3C890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3.23</w:t>
            </w:r>
          </w:p>
        </w:tc>
      </w:tr>
      <w:tr w:rsidR="00DE14CC" w:rsidRPr="00A907FF" w14:paraId="3B64E794" w14:textId="77777777" w:rsidTr="001347A3">
        <w:trPr>
          <w:jc w:val="center"/>
        </w:trPr>
        <w:tc>
          <w:tcPr>
            <w:tcW w:w="1985" w:type="dxa"/>
            <w:vAlign w:val="bottom"/>
          </w:tcPr>
          <w:p w14:paraId="7DEB2208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proofErr w:type="spellStart"/>
            <w:r w:rsidRPr="00A907FF">
              <w:rPr>
                <w:rFonts w:ascii="Garamond" w:hAnsi="Garamond"/>
                <w:color w:val="000000"/>
                <w:szCs w:val="24"/>
              </w:rPr>
              <w:t>Dalam</w:t>
            </w:r>
            <w:proofErr w:type="spellEnd"/>
            <w:r w:rsidRPr="00A907FF">
              <w:rPr>
                <w:rFonts w:ascii="Garamond" w:hAnsi="Garamond"/>
                <w:color w:val="000000"/>
                <w:szCs w:val="24"/>
              </w:rPr>
              <w:t xml:space="preserve"> </w:t>
            </w:r>
            <w:proofErr w:type="spellStart"/>
            <w:r w:rsidRPr="00A907FF">
              <w:rPr>
                <w:rFonts w:ascii="Garamond" w:hAnsi="Garamond"/>
                <w:color w:val="000000"/>
                <w:szCs w:val="24"/>
              </w:rPr>
              <w:t>Sel</w:t>
            </w:r>
            <w:proofErr w:type="spellEnd"/>
          </w:p>
        </w:tc>
        <w:tc>
          <w:tcPr>
            <w:tcW w:w="709" w:type="dxa"/>
            <w:vAlign w:val="bottom"/>
          </w:tcPr>
          <w:p w14:paraId="408599B2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41</w:t>
            </w:r>
          </w:p>
        </w:tc>
        <w:tc>
          <w:tcPr>
            <w:tcW w:w="1985" w:type="dxa"/>
            <w:vAlign w:val="bottom"/>
          </w:tcPr>
          <w:p w14:paraId="60662731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0.750865753</w:t>
            </w:r>
          </w:p>
        </w:tc>
        <w:tc>
          <w:tcPr>
            <w:tcW w:w="2126" w:type="dxa"/>
            <w:vAlign w:val="bottom"/>
          </w:tcPr>
          <w:p w14:paraId="49FA615C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0.018313799</w:t>
            </w:r>
          </w:p>
        </w:tc>
        <w:tc>
          <w:tcPr>
            <w:tcW w:w="1276" w:type="dxa"/>
            <w:vAlign w:val="bottom"/>
          </w:tcPr>
          <w:p w14:paraId="2575E91B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14:paraId="377C6CC1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 </w:t>
            </w:r>
          </w:p>
        </w:tc>
      </w:tr>
      <w:tr w:rsidR="00DE14CC" w:rsidRPr="00A907FF" w14:paraId="2B8C4762" w14:textId="77777777" w:rsidTr="001347A3">
        <w:trPr>
          <w:jc w:val="center"/>
        </w:trPr>
        <w:tc>
          <w:tcPr>
            <w:tcW w:w="1985" w:type="dxa"/>
            <w:vAlign w:val="bottom"/>
          </w:tcPr>
          <w:p w14:paraId="2914ECD6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Total</w:t>
            </w:r>
          </w:p>
        </w:tc>
        <w:tc>
          <w:tcPr>
            <w:tcW w:w="709" w:type="dxa"/>
            <w:vAlign w:val="bottom"/>
          </w:tcPr>
          <w:p w14:paraId="22CE9FF1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46</w:t>
            </w:r>
          </w:p>
        </w:tc>
        <w:tc>
          <w:tcPr>
            <w:tcW w:w="1985" w:type="dxa"/>
            <w:vAlign w:val="bottom"/>
          </w:tcPr>
          <w:p w14:paraId="6BDA9DFD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eastAsiaTheme="minorEastAsia" w:hAnsi="Garamond"/>
                <w:iCs/>
                <w:color w:val="000000" w:themeColor="text1"/>
                <w:szCs w:val="24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14:paraId="3CEBF104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14:paraId="4289F4E7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14:paraId="41852293" w14:textId="77777777" w:rsidR="00DE14CC" w:rsidRPr="00A907FF" w:rsidRDefault="00DE14CC" w:rsidP="00DE14CC">
            <w:pPr>
              <w:tabs>
                <w:tab w:val="left" w:pos="426"/>
              </w:tabs>
              <w:contextualSpacing/>
              <w:jc w:val="right"/>
              <w:rPr>
                <w:rFonts w:ascii="Garamond" w:hAnsi="Garamond"/>
                <w:szCs w:val="24"/>
                <w:lang w:val="sv-SE"/>
              </w:rPr>
            </w:pPr>
            <w:r w:rsidRPr="00A907FF">
              <w:rPr>
                <w:rFonts w:ascii="Garamond" w:hAnsi="Garamond"/>
                <w:color w:val="000000"/>
                <w:szCs w:val="24"/>
              </w:rPr>
              <w:t> </w:t>
            </w:r>
          </w:p>
        </w:tc>
      </w:tr>
    </w:tbl>
    <w:p w14:paraId="3F9B363F" w14:textId="77777777" w:rsidR="00DE14CC" w:rsidRDefault="00DE14CC" w:rsidP="00DE14CC">
      <w:pPr>
        <w:rPr>
          <w:rFonts w:ascii="Garamond" w:hAnsi="Garamond"/>
          <w:szCs w:val="24"/>
        </w:rPr>
      </w:pPr>
    </w:p>
    <w:p w14:paraId="407CD8D7" w14:textId="4EC18C73" w:rsidR="00DE14CC" w:rsidRDefault="00DE14CC" w:rsidP="00DE14CC">
      <w:pPr>
        <w:ind w:firstLine="540"/>
        <w:rPr>
          <w:rFonts w:ascii="Garamond" w:hAnsi="Garamond"/>
          <w:szCs w:val="24"/>
          <w:lang w:val="sv-SE"/>
        </w:rPr>
      </w:pPr>
      <w:r w:rsidRPr="008751EF">
        <w:rPr>
          <w:rFonts w:ascii="Garamond" w:hAnsi="Garamond"/>
          <w:szCs w:val="24"/>
          <w:lang w:val="sv-SE"/>
        </w:rPr>
        <w:t xml:space="preserve">Berdasarkan Tabel 4, </w:t>
      </w:r>
      <w:proofErr w:type="spellStart"/>
      <w:r w:rsidRPr="008751EF">
        <w:rPr>
          <w:rFonts w:ascii="Garamond" w:hAnsi="Garamond"/>
          <w:bCs/>
          <w:szCs w:val="24"/>
        </w:rPr>
        <w:t>dapat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</w:rPr>
        <w:t>diketahui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</w:rPr>
        <w:t>bahwa</w:t>
      </w:r>
      <w:proofErr w:type="spellEnd"/>
      <w:r w:rsidRPr="008751EF">
        <w:rPr>
          <w:rFonts w:ascii="Garamond" w:hAnsi="Garamond"/>
          <w:bCs/>
          <w:szCs w:val="24"/>
        </w:rPr>
        <w:t xml:space="preserve"> F</w:t>
      </w:r>
      <w:proofErr w:type="spellStart"/>
      <w:r w:rsidRPr="008751EF">
        <w:rPr>
          <w:rFonts w:ascii="Garamond" w:hAnsi="Garamond"/>
          <w:bCs/>
          <w:szCs w:val="24"/>
          <w:vertAlign w:val="subscript"/>
          <w:lang w:val="en-ID"/>
        </w:rPr>
        <w:t>hitung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  <w:lang w:val="en-ID"/>
        </w:rPr>
        <w:t>kolom</w:t>
      </w:r>
      <w:proofErr w:type="spellEnd"/>
      <w:r w:rsidRPr="008751EF">
        <w:rPr>
          <w:rFonts w:ascii="Garamond" w:hAnsi="Garamond"/>
          <w:bCs/>
          <w:szCs w:val="24"/>
          <w:lang w:val="en-ID"/>
        </w:rPr>
        <w:t xml:space="preserve"> (</w:t>
      </w:r>
      <w:r w:rsidRPr="008751EF">
        <w:rPr>
          <w:rFonts w:ascii="Garamond" w:hAnsi="Garamond"/>
          <w:bCs/>
          <w:szCs w:val="24"/>
        </w:rPr>
        <w:t xml:space="preserve">pada </w:t>
      </w:r>
      <w:proofErr w:type="spellStart"/>
      <w:r w:rsidRPr="008751EF">
        <w:rPr>
          <w:rFonts w:ascii="Garamond" w:hAnsi="Garamond"/>
          <w:bCs/>
          <w:szCs w:val="24"/>
        </w:rPr>
        <w:t>kelas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</w:rPr>
        <w:t>eksperimen</w:t>
      </w:r>
      <w:proofErr w:type="spellEnd"/>
      <w:r w:rsidRPr="008751EF">
        <w:rPr>
          <w:rFonts w:ascii="Garamond" w:hAnsi="Garamond"/>
          <w:bCs/>
          <w:szCs w:val="24"/>
        </w:rPr>
        <w:t xml:space="preserve"> dan </w:t>
      </w:r>
      <w:proofErr w:type="spellStart"/>
      <w:r w:rsidRPr="008751EF">
        <w:rPr>
          <w:rFonts w:ascii="Garamond" w:hAnsi="Garamond"/>
          <w:bCs/>
          <w:szCs w:val="24"/>
        </w:rPr>
        <w:t>kontrol</w:t>
      </w:r>
      <w:proofErr w:type="spellEnd"/>
      <w:r w:rsidRPr="008751EF">
        <w:rPr>
          <w:rFonts w:ascii="Garamond" w:hAnsi="Garamond"/>
          <w:bCs/>
          <w:szCs w:val="24"/>
        </w:rPr>
        <w:t xml:space="preserve">) </w:t>
      </w:r>
      <w:proofErr w:type="spellStart"/>
      <w:r w:rsidRPr="008751EF">
        <w:rPr>
          <w:rFonts w:ascii="Garamond" w:hAnsi="Garamond"/>
          <w:bCs/>
          <w:szCs w:val="24"/>
        </w:rPr>
        <w:t>sebesar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r w:rsidRPr="008751EF">
        <w:rPr>
          <w:rFonts w:ascii="Garamond" w:hAnsi="Garamond"/>
          <w:color w:val="000000"/>
        </w:rPr>
        <w:t>9.340919</w:t>
      </w:r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</w:rPr>
        <w:t>dengan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  <w:lang w:val="en-ID"/>
        </w:rPr>
        <w:t>demikian</w:t>
      </w:r>
      <w:proofErr w:type="spellEnd"/>
      <w:r w:rsidRPr="008751EF">
        <w:rPr>
          <w:rFonts w:ascii="Garamond" w:hAnsi="Garamond"/>
          <w:bCs/>
          <w:szCs w:val="24"/>
          <w:lang w:val="en-ID"/>
        </w:rPr>
        <w:t xml:space="preserve"> </w:t>
      </w:r>
      <w:r w:rsidRPr="008751EF">
        <w:rPr>
          <w:rFonts w:ascii="Garamond" w:hAnsi="Garamond"/>
          <w:bCs/>
          <w:szCs w:val="24"/>
        </w:rPr>
        <w:t>F</w:t>
      </w:r>
      <w:proofErr w:type="spellStart"/>
      <w:r w:rsidRPr="008751EF">
        <w:rPr>
          <w:rFonts w:ascii="Garamond" w:hAnsi="Garamond"/>
          <w:bCs/>
          <w:szCs w:val="24"/>
          <w:vertAlign w:val="subscript"/>
          <w:lang w:val="en-ID"/>
        </w:rPr>
        <w:t>hitung</w:t>
      </w:r>
      <w:proofErr w:type="spellEnd"/>
      <w:r w:rsidRPr="008751EF">
        <w:rPr>
          <w:rFonts w:ascii="Garamond" w:hAnsi="Garamond"/>
          <w:bCs/>
          <w:szCs w:val="24"/>
          <w:lang w:val="en-ID"/>
        </w:rPr>
        <w:t xml:space="preserve"> &gt; </w:t>
      </w:r>
      <w:r w:rsidRPr="008751EF">
        <w:rPr>
          <w:rFonts w:ascii="Garamond" w:hAnsi="Garamond"/>
          <w:bCs/>
          <w:szCs w:val="24"/>
        </w:rPr>
        <w:t>F</w:t>
      </w:r>
      <w:proofErr w:type="spellStart"/>
      <w:r w:rsidRPr="008751EF">
        <w:rPr>
          <w:rFonts w:ascii="Garamond" w:hAnsi="Garamond"/>
          <w:bCs/>
          <w:szCs w:val="24"/>
          <w:vertAlign w:val="subscript"/>
          <w:lang w:val="en-ID"/>
        </w:rPr>
        <w:t>tabel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</w:rPr>
        <w:t>yaitu</w:t>
      </w:r>
      <w:proofErr w:type="spellEnd"/>
      <w:r w:rsidRPr="008751EF">
        <w:rPr>
          <w:rFonts w:ascii="Garamond" w:hAnsi="Garamond"/>
          <w:bCs/>
          <w:szCs w:val="24"/>
        </w:rPr>
        <w:t xml:space="preserve">  </w:t>
      </w:r>
      <w:r w:rsidRPr="008751EF">
        <w:rPr>
          <w:rFonts w:ascii="Garamond" w:hAnsi="Garamond"/>
          <w:color w:val="000000"/>
        </w:rPr>
        <w:t>9.340919</w:t>
      </w:r>
      <w:r w:rsidRPr="008751EF">
        <w:rPr>
          <w:rFonts w:ascii="Garamond" w:hAnsi="Garamond"/>
          <w:color w:val="000000"/>
          <w:lang w:val="en-ID"/>
        </w:rPr>
        <w:t xml:space="preserve"> &gt; 4.08, </w:t>
      </w:r>
      <w:proofErr w:type="spellStart"/>
      <w:r w:rsidRPr="008751EF">
        <w:rPr>
          <w:rFonts w:ascii="Garamond" w:hAnsi="Garamond"/>
          <w:bCs/>
          <w:szCs w:val="24"/>
        </w:rPr>
        <w:t>sehingga</w:t>
      </w:r>
      <w:proofErr w:type="spellEnd"/>
      <w:r w:rsidRPr="008751EF">
        <w:rPr>
          <w:rFonts w:ascii="Garamond" w:hAnsi="Garamond"/>
          <w:bCs/>
          <w:szCs w:val="24"/>
        </w:rPr>
        <w:t xml:space="preserve"> H</w:t>
      </w:r>
      <w:r w:rsidRPr="008751EF">
        <w:rPr>
          <w:rFonts w:ascii="Garamond" w:hAnsi="Garamond"/>
          <w:bCs/>
          <w:szCs w:val="24"/>
          <w:vertAlign w:val="subscript"/>
        </w:rPr>
        <w:t>o</w:t>
      </w:r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</w:rPr>
        <w:t>ditolak</w:t>
      </w:r>
      <w:proofErr w:type="spellEnd"/>
      <w:r w:rsidRPr="008751EF">
        <w:rPr>
          <w:rFonts w:ascii="Garamond" w:hAnsi="Garamond"/>
          <w:bCs/>
          <w:szCs w:val="24"/>
        </w:rPr>
        <w:t xml:space="preserve">. </w:t>
      </w:r>
      <w:r w:rsidRPr="008751EF">
        <w:rPr>
          <w:rFonts w:ascii="Garamond" w:hAnsi="Garamond"/>
          <w:szCs w:val="24"/>
          <w:lang w:val="sv-SE"/>
        </w:rPr>
        <w:t xml:space="preserve">Dengan kata lain, model pembelajaran memberikan pengaruh yang signifikan terhadap peningkatan kemampuan </w:t>
      </w:r>
      <w:r>
        <w:rPr>
          <w:rFonts w:ascii="Garamond" w:hAnsi="Garamond"/>
          <w:szCs w:val="24"/>
          <w:lang w:val="sv-SE"/>
        </w:rPr>
        <w:t>berpikir reflektif</w:t>
      </w:r>
      <w:r w:rsidRPr="008751EF">
        <w:rPr>
          <w:rFonts w:ascii="Garamond" w:hAnsi="Garamond"/>
          <w:szCs w:val="24"/>
          <w:lang w:val="sv-SE"/>
        </w:rPr>
        <w:t xml:space="preserve"> siswa. Dalam hal ini dapat diketahui bahwa terdapat peningkatan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  <w:lang w:val="sv-SE"/>
        </w:rPr>
        <w:t>berpikir reflektif</w:t>
      </w:r>
      <w:r w:rsidRPr="008751EF">
        <w:rPr>
          <w:rFonts w:ascii="Garamond" w:hAnsi="Garamond"/>
          <w:szCs w:val="24"/>
          <w:lang w:val="sv-SE"/>
        </w:rPr>
        <w:t xml:space="preserve"> antara siswa yang diberi pembelajaran matematika melalui model </w:t>
      </w:r>
      <w:r>
        <w:rPr>
          <w:rFonts w:ascii="Garamond" w:hAnsi="Garamond"/>
          <w:szCs w:val="24"/>
          <w:lang w:val="sv-SE"/>
        </w:rPr>
        <w:t>p</w:t>
      </w:r>
      <w:r w:rsidRPr="006C2C52">
        <w:rPr>
          <w:rFonts w:ascii="Garamond" w:hAnsi="Garamond"/>
          <w:szCs w:val="24"/>
          <w:lang w:val="sv-SE"/>
        </w:rPr>
        <w:t>roblem</w:t>
      </w:r>
      <w:r>
        <w:rPr>
          <w:rFonts w:ascii="Garamond" w:hAnsi="Garamond"/>
          <w:szCs w:val="24"/>
          <w:lang w:val="sv-SE"/>
        </w:rPr>
        <w:t>-b</w:t>
      </w:r>
      <w:r w:rsidRPr="006C2C52">
        <w:rPr>
          <w:rFonts w:ascii="Garamond" w:hAnsi="Garamond"/>
          <w:szCs w:val="24"/>
          <w:lang w:val="sv-SE"/>
        </w:rPr>
        <w:t xml:space="preserve">ased </w:t>
      </w:r>
      <w:r>
        <w:rPr>
          <w:rFonts w:ascii="Garamond" w:hAnsi="Garamond"/>
          <w:szCs w:val="24"/>
          <w:lang w:val="sv-SE"/>
        </w:rPr>
        <w:t>l</w:t>
      </w:r>
      <w:r w:rsidRPr="006C2C52">
        <w:rPr>
          <w:rFonts w:ascii="Garamond" w:hAnsi="Garamond"/>
          <w:szCs w:val="24"/>
          <w:lang w:val="sv-SE"/>
        </w:rPr>
        <w:t>earning</w:t>
      </w:r>
      <w:r w:rsidRPr="008751EF">
        <w:rPr>
          <w:rFonts w:ascii="Garamond" w:hAnsi="Garamond"/>
          <w:i/>
          <w:szCs w:val="24"/>
          <w:lang w:val="sv-SE"/>
        </w:rPr>
        <w:t xml:space="preserve"> </w:t>
      </w:r>
      <w:r w:rsidRPr="008751EF">
        <w:rPr>
          <w:rFonts w:ascii="Garamond" w:hAnsi="Garamond"/>
          <w:szCs w:val="24"/>
          <w:lang w:val="sv-SE"/>
        </w:rPr>
        <w:t xml:space="preserve">dibandingkan dengan siswa yang diberi pembelajaran </w:t>
      </w:r>
      <w:r>
        <w:rPr>
          <w:rFonts w:ascii="Garamond" w:hAnsi="Garamond"/>
          <w:szCs w:val="24"/>
          <w:lang w:val="sv-SE"/>
        </w:rPr>
        <w:t>konvensional</w:t>
      </w:r>
      <w:r w:rsidRPr="008751EF">
        <w:rPr>
          <w:rFonts w:ascii="Garamond" w:hAnsi="Garamond"/>
          <w:bCs/>
          <w:szCs w:val="24"/>
        </w:rPr>
        <w:t xml:space="preserve">. </w:t>
      </w:r>
      <w:proofErr w:type="spellStart"/>
      <w:r w:rsidRPr="008751EF">
        <w:rPr>
          <w:rFonts w:ascii="Garamond" w:hAnsi="Garamond"/>
          <w:szCs w:val="24"/>
        </w:rPr>
        <w:t>Kemudian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diketahui</w:t>
      </w:r>
      <w:proofErr w:type="spellEnd"/>
      <w:r w:rsidRPr="008751EF">
        <w:rPr>
          <w:rFonts w:ascii="Garamond" w:hAnsi="Garamond"/>
          <w:szCs w:val="24"/>
        </w:rPr>
        <w:t xml:space="preserve"> pula F</w:t>
      </w:r>
      <w:proofErr w:type="spellStart"/>
      <w:r w:rsidRPr="008751EF">
        <w:rPr>
          <w:rFonts w:ascii="Garamond" w:hAnsi="Garamond"/>
          <w:szCs w:val="24"/>
          <w:vertAlign w:val="subscript"/>
          <w:lang w:val="en-ID"/>
        </w:rPr>
        <w:t>hitung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baris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(</w:t>
      </w:r>
      <w:r w:rsidRPr="008751EF">
        <w:rPr>
          <w:rFonts w:ascii="Garamond" w:hAnsi="Garamond"/>
          <w:szCs w:val="24"/>
        </w:rPr>
        <w:t>pada KAM</w:t>
      </w:r>
      <w:r w:rsidRPr="008751EF">
        <w:rPr>
          <w:rFonts w:ascii="Garamond" w:hAnsi="Garamond"/>
          <w:szCs w:val="24"/>
          <w:lang w:val="en-ID"/>
        </w:rPr>
        <w:t>)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sebesar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color w:val="000000"/>
        </w:rPr>
        <w:t>8.75921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</w:rPr>
        <w:t>dengan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  <w:lang w:val="en-ID"/>
        </w:rPr>
        <w:t>demikian</w:t>
      </w:r>
      <w:proofErr w:type="spellEnd"/>
      <w:r w:rsidRPr="008751EF">
        <w:rPr>
          <w:rFonts w:ascii="Garamond" w:hAnsi="Garamond"/>
          <w:bCs/>
          <w:szCs w:val="24"/>
          <w:lang w:val="en-ID"/>
        </w:rPr>
        <w:t xml:space="preserve"> </w:t>
      </w:r>
      <w:r w:rsidRPr="008751EF">
        <w:rPr>
          <w:rFonts w:ascii="Garamond" w:hAnsi="Garamond"/>
          <w:bCs/>
          <w:szCs w:val="24"/>
        </w:rPr>
        <w:t>F</w:t>
      </w:r>
      <w:proofErr w:type="spellStart"/>
      <w:r w:rsidRPr="008751EF">
        <w:rPr>
          <w:rFonts w:ascii="Garamond" w:hAnsi="Garamond"/>
          <w:bCs/>
          <w:szCs w:val="24"/>
          <w:vertAlign w:val="subscript"/>
          <w:lang w:val="en-ID"/>
        </w:rPr>
        <w:t>hitung</w:t>
      </w:r>
      <w:proofErr w:type="spellEnd"/>
      <w:r w:rsidRPr="008751EF">
        <w:rPr>
          <w:rFonts w:ascii="Garamond" w:hAnsi="Garamond"/>
          <w:bCs/>
          <w:szCs w:val="24"/>
          <w:lang w:val="en-ID"/>
        </w:rPr>
        <w:t xml:space="preserve"> &gt; </w:t>
      </w:r>
      <w:r w:rsidRPr="008751EF">
        <w:rPr>
          <w:rFonts w:ascii="Garamond" w:hAnsi="Garamond"/>
          <w:bCs/>
          <w:szCs w:val="24"/>
        </w:rPr>
        <w:t>F</w:t>
      </w:r>
      <w:proofErr w:type="spellStart"/>
      <w:r w:rsidRPr="008751EF">
        <w:rPr>
          <w:rFonts w:ascii="Garamond" w:hAnsi="Garamond"/>
          <w:bCs/>
          <w:szCs w:val="24"/>
          <w:vertAlign w:val="subscript"/>
          <w:lang w:val="en-ID"/>
        </w:rPr>
        <w:t>tabel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</w:rPr>
        <w:t>yaitu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r w:rsidRPr="008751EF">
        <w:rPr>
          <w:rFonts w:ascii="Garamond" w:hAnsi="Garamond"/>
          <w:color w:val="000000"/>
        </w:rPr>
        <w:t>8.75921</w:t>
      </w:r>
      <w:r w:rsidRPr="008751EF">
        <w:rPr>
          <w:rFonts w:ascii="Garamond" w:hAnsi="Garamond"/>
          <w:color w:val="000000"/>
          <w:lang w:val="en-ID"/>
        </w:rPr>
        <w:t xml:space="preserve"> &gt; 3.23</w:t>
      </w:r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sehingga</w:t>
      </w:r>
      <w:proofErr w:type="spellEnd"/>
      <w:r w:rsidRPr="008751EF">
        <w:rPr>
          <w:rFonts w:ascii="Garamond" w:hAnsi="Garamond"/>
          <w:szCs w:val="24"/>
        </w:rPr>
        <w:t xml:space="preserve"> H</w:t>
      </w:r>
      <w:r w:rsidRPr="008751EF">
        <w:rPr>
          <w:rFonts w:ascii="Garamond" w:hAnsi="Garamond"/>
          <w:szCs w:val="24"/>
          <w:vertAlign w:val="subscript"/>
        </w:rPr>
        <w:t>o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ditolak</w:t>
      </w:r>
      <w:proofErr w:type="spellEnd"/>
      <w:r w:rsidRPr="008751EF">
        <w:rPr>
          <w:rFonts w:ascii="Garamond" w:hAnsi="Garamond"/>
          <w:szCs w:val="24"/>
        </w:rPr>
        <w:t xml:space="preserve">.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kata lain, KAM juga </w:t>
      </w:r>
      <w:proofErr w:type="spellStart"/>
      <w:r w:rsidRPr="008751EF">
        <w:rPr>
          <w:rFonts w:ascii="Garamond" w:hAnsi="Garamond"/>
          <w:szCs w:val="24"/>
        </w:rPr>
        <w:t>menunjukkan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signifikansi</w:t>
      </w:r>
      <w:proofErr w:type="spellEnd"/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mempengaruhi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  <w:lang w:val="sv-SE"/>
        </w:rPr>
        <w:t>berpikir reflektif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>.</w:t>
      </w:r>
      <w:r w:rsidRPr="008751EF">
        <w:rPr>
          <w:rFonts w:ascii="Garamond" w:hAnsi="Garamond"/>
          <w:bCs/>
          <w:szCs w:val="24"/>
        </w:rPr>
        <w:t xml:space="preserve"> P</w:t>
      </w:r>
      <w:r w:rsidRPr="008751EF">
        <w:rPr>
          <w:rFonts w:ascii="Garamond" w:hAnsi="Garamond"/>
          <w:szCs w:val="24"/>
          <w:lang w:val="sv-SE"/>
        </w:rPr>
        <w:t xml:space="preserve">eningkatan </w:t>
      </w:r>
      <w:r>
        <w:rPr>
          <w:rFonts w:ascii="Garamond" w:hAnsi="Garamond"/>
          <w:szCs w:val="24"/>
          <w:lang w:val="sv-SE"/>
        </w:rPr>
        <w:t>kemampuan berpikir reflektif</w:t>
      </w:r>
      <w:r w:rsidRPr="008751EF">
        <w:rPr>
          <w:rFonts w:ascii="Garamond" w:hAnsi="Garamond"/>
          <w:szCs w:val="24"/>
          <w:lang w:val="sv-SE"/>
        </w:rPr>
        <w:t xml:space="preserve"> antara siswa yang proses pembelajarannya dengan menggunakan </w:t>
      </w:r>
      <w:r>
        <w:rPr>
          <w:rFonts w:ascii="Garamond" w:hAnsi="Garamond"/>
          <w:szCs w:val="24"/>
          <w:lang w:val="sv-SE"/>
        </w:rPr>
        <w:t>p</w:t>
      </w:r>
      <w:r w:rsidRPr="006C2C52">
        <w:rPr>
          <w:rFonts w:ascii="Garamond" w:hAnsi="Garamond"/>
          <w:szCs w:val="24"/>
          <w:lang w:val="sv-SE"/>
        </w:rPr>
        <w:t>roblem</w:t>
      </w:r>
      <w:r>
        <w:rPr>
          <w:rFonts w:ascii="Garamond" w:hAnsi="Garamond"/>
          <w:szCs w:val="24"/>
          <w:lang w:val="sv-SE"/>
        </w:rPr>
        <w:t>-b</w:t>
      </w:r>
      <w:r w:rsidRPr="006C2C52">
        <w:rPr>
          <w:rFonts w:ascii="Garamond" w:hAnsi="Garamond"/>
          <w:szCs w:val="24"/>
          <w:lang w:val="sv-SE"/>
        </w:rPr>
        <w:t xml:space="preserve">ased </w:t>
      </w:r>
      <w:r>
        <w:rPr>
          <w:rFonts w:ascii="Garamond" w:hAnsi="Garamond"/>
          <w:szCs w:val="24"/>
          <w:lang w:val="sv-SE"/>
        </w:rPr>
        <w:t>l</w:t>
      </w:r>
      <w:r w:rsidRPr="006C2C52">
        <w:rPr>
          <w:rFonts w:ascii="Garamond" w:hAnsi="Garamond"/>
          <w:szCs w:val="24"/>
          <w:lang w:val="sv-SE"/>
        </w:rPr>
        <w:t>earning</w:t>
      </w:r>
      <w:r w:rsidRPr="008751EF">
        <w:rPr>
          <w:rFonts w:ascii="Garamond" w:hAnsi="Garamond"/>
          <w:i/>
          <w:szCs w:val="24"/>
          <w:lang w:val="sv-SE"/>
        </w:rPr>
        <w:t xml:space="preserve"> </w:t>
      </w:r>
      <w:r w:rsidRPr="008751EF">
        <w:rPr>
          <w:rFonts w:ascii="Garamond" w:hAnsi="Garamond"/>
          <w:szCs w:val="24"/>
          <w:lang w:val="sv-SE"/>
        </w:rPr>
        <w:t xml:space="preserve">lebih tinggi secara signifikan dibandingkan dengan siswa yang pembelajarannya melalui pembelajaran </w:t>
      </w:r>
      <w:r>
        <w:rPr>
          <w:rFonts w:ascii="Garamond" w:hAnsi="Garamond"/>
          <w:szCs w:val="24"/>
          <w:lang w:val="sv-SE"/>
        </w:rPr>
        <w:t>konvensional</w:t>
      </w:r>
      <w:r w:rsidRPr="008751EF">
        <w:rPr>
          <w:rFonts w:ascii="Garamond" w:hAnsi="Garamond"/>
          <w:szCs w:val="24"/>
        </w:rPr>
        <w:t xml:space="preserve">. </w:t>
      </w:r>
      <w:proofErr w:type="spellStart"/>
      <w:r w:rsidRPr="008751EF">
        <w:rPr>
          <w:rFonts w:ascii="Garamond" w:hAnsi="Garamond"/>
          <w:szCs w:val="24"/>
        </w:rPr>
        <w:t>Maka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dapat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disimpulkan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bahwa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terdapat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  <w:lang w:val="sv-SE"/>
        </w:rPr>
        <w:t>berpikir reflektif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diajarkan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  <w:lang w:val="sv-SE"/>
        </w:rPr>
        <w:t>p</w:t>
      </w:r>
      <w:r w:rsidRPr="006C2C52">
        <w:rPr>
          <w:rFonts w:ascii="Garamond" w:hAnsi="Garamond"/>
          <w:szCs w:val="24"/>
          <w:lang w:val="sv-SE"/>
        </w:rPr>
        <w:t>roblem</w:t>
      </w:r>
      <w:r>
        <w:rPr>
          <w:rFonts w:ascii="Garamond" w:hAnsi="Garamond"/>
          <w:szCs w:val="24"/>
          <w:lang w:val="sv-SE"/>
        </w:rPr>
        <w:t>-b</w:t>
      </w:r>
      <w:r w:rsidRPr="006C2C52">
        <w:rPr>
          <w:rFonts w:ascii="Garamond" w:hAnsi="Garamond"/>
          <w:szCs w:val="24"/>
          <w:lang w:val="sv-SE"/>
        </w:rPr>
        <w:t xml:space="preserve">ased </w:t>
      </w:r>
      <w:r>
        <w:rPr>
          <w:rFonts w:ascii="Garamond" w:hAnsi="Garamond"/>
          <w:szCs w:val="24"/>
          <w:lang w:val="sv-SE"/>
        </w:rPr>
        <w:t>l</w:t>
      </w:r>
      <w:r w:rsidRPr="006C2C52">
        <w:rPr>
          <w:rFonts w:ascii="Garamond" w:hAnsi="Garamond"/>
          <w:szCs w:val="24"/>
          <w:lang w:val="sv-SE"/>
        </w:rPr>
        <w:t>earning</w:t>
      </w:r>
      <w:r w:rsidRPr="008751EF">
        <w:rPr>
          <w:rFonts w:ascii="Garamond" w:hAnsi="Garamond"/>
          <w:i/>
          <w:szCs w:val="24"/>
          <w:lang w:val="sv-SE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diajarkan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  <w:lang w:val="sv-SE"/>
        </w:rPr>
        <w:t>konvensional</w:t>
      </w:r>
      <w:r w:rsidRPr="008751EF">
        <w:rPr>
          <w:rFonts w:ascii="Garamond" w:hAnsi="Garamond"/>
          <w:szCs w:val="24"/>
          <w:lang w:val="sv-SE"/>
        </w:rPr>
        <w:t>.</w:t>
      </w:r>
    </w:p>
    <w:p w14:paraId="16C0EAB7" w14:textId="77777777" w:rsidR="00A759F7" w:rsidRDefault="00A759F7" w:rsidP="00A759F7">
      <w:pPr>
        <w:ind w:firstLine="567"/>
        <w:rPr>
          <w:rFonts w:ascii="Garamond" w:hAnsi="Garamond"/>
          <w:szCs w:val="24"/>
        </w:rPr>
      </w:pPr>
      <w:r w:rsidRPr="00275443">
        <w:rPr>
          <w:rFonts w:ascii="Garamond" w:hAnsi="Garamond"/>
          <w:szCs w:val="24"/>
          <w:lang w:val="sv-SE"/>
        </w:rPr>
        <w:t xml:space="preserve">Berdasarkan deskripsi temuan penelitian, problem-based learning </w:t>
      </w:r>
      <w:proofErr w:type="spellStart"/>
      <w:r w:rsidRPr="00275443">
        <w:rPr>
          <w:rFonts w:ascii="Garamond" w:hAnsi="Garamond"/>
          <w:szCs w:val="24"/>
        </w:rPr>
        <w:t>merupakan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pembelajaran</w:t>
      </w:r>
      <w:proofErr w:type="spellEnd"/>
      <w:r w:rsidRPr="00275443">
        <w:rPr>
          <w:rFonts w:ascii="Garamond" w:hAnsi="Garamond"/>
          <w:szCs w:val="24"/>
        </w:rPr>
        <w:t xml:space="preserve"> yang </w:t>
      </w:r>
      <w:proofErr w:type="spellStart"/>
      <w:r w:rsidRPr="00275443">
        <w:rPr>
          <w:rFonts w:ascii="Garamond" w:hAnsi="Garamond"/>
          <w:szCs w:val="24"/>
        </w:rPr>
        <w:t>mampu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meningkatkan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kemampuan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berpikir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reflektif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dibandingkan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dengan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pembelajaran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lainnya</w:t>
      </w:r>
      <w:proofErr w:type="spellEnd"/>
      <w:r w:rsidRPr="00275443">
        <w:rPr>
          <w:rFonts w:ascii="Garamond" w:hAnsi="Garamond"/>
          <w:szCs w:val="24"/>
        </w:rPr>
        <w:t xml:space="preserve">. </w:t>
      </w:r>
      <w:r w:rsidRPr="00275443">
        <w:rPr>
          <w:rFonts w:ascii="Garamond" w:hAnsi="Garamond"/>
          <w:szCs w:val="24"/>
          <w:lang w:val="sv-SE"/>
        </w:rPr>
        <w:t xml:space="preserve">Hal ini dikarenakan problem-based learning </w:t>
      </w:r>
      <w:proofErr w:type="spellStart"/>
      <w:r w:rsidRPr="00275443">
        <w:rPr>
          <w:rFonts w:ascii="Garamond" w:hAnsi="Garamond"/>
          <w:szCs w:val="24"/>
        </w:rPr>
        <w:t>s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zCs w:val="24"/>
        </w:rPr>
        <w:t>suai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pacing w:val="2"/>
          <w:szCs w:val="24"/>
        </w:rPr>
        <w:t>n</w:t>
      </w:r>
      <w:r w:rsidRPr="00275443">
        <w:rPr>
          <w:rFonts w:ascii="Garamond" w:hAnsi="Garamond"/>
          <w:spacing w:val="-2"/>
          <w:szCs w:val="24"/>
        </w:rPr>
        <w:t>g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k</w:t>
      </w:r>
      <w:r w:rsidRPr="00275443">
        <w:rPr>
          <w:rFonts w:ascii="Garamond" w:hAnsi="Garamond"/>
          <w:spacing w:val="1"/>
          <w:szCs w:val="24"/>
        </w:rPr>
        <w:t>a</w:t>
      </w:r>
      <w:r w:rsidRPr="00275443">
        <w:rPr>
          <w:rFonts w:ascii="Garamond" w:hAnsi="Garamond"/>
          <w:szCs w:val="24"/>
        </w:rPr>
        <w:t>r</w:t>
      </w:r>
      <w:r w:rsidRPr="00275443">
        <w:rPr>
          <w:rFonts w:ascii="Garamond" w:hAnsi="Garamond"/>
          <w:spacing w:val="-2"/>
          <w:szCs w:val="24"/>
        </w:rPr>
        <w:t>a</w:t>
      </w:r>
      <w:r w:rsidRPr="00275443">
        <w:rPr>
          <w:rFonts w:ascii="Garamond" w:hAnsi="Garamond"/>
          <w:szCs w:val="24"/>
        </w:rPr>
        <w:t>kt</w:t>
      </w:r>
      <w:r w:rsidRPr="00275443">
        <w:rPr>
          <w:rFonts w:ascii="Garamond" w:hAnsi="Garamond"/>
          <w:spacing w:val="2"/>
          <w:szCs w:val="24"/>
        </w:rPr>
        <w:t>e</w:t>
      </w:r>
      <w:r w:rsidRPr="00275443">
        <w:rPr>
          <w:rFonts w:ascii="Garamond" w:hAnsi="Garamond"/>
          <w:szCs w:val="24"/>
        </w:rPr>
        <w:t>rist</w:t>
      </w:r>
      <w:r w:rsidRPr="00275443">
        <w:rPr>
          <w:rFonts w:ascii="Garamond" w:hAnsi="Garamond"/>
          <w:spacing w:val="7"/>
          <w:szCs w:val="24"/>
        </w:rPr>
        <w:t>i</w:t>
      </w:r>
      <w:r w:rsidRPr="00275443">
        <w:rPr>
          <w:rFonts w:ascii="Garamond" w:hAnsi="Garamond"/>
          <w:szCs w:val="24"/>
        </w:rPr>
        <w:t>k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kemampuan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berpikir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reflektif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, </w:t>
      </w:r>
      <w:proofErr w:type="spellStart"/>
      <w:r w:rsidRPr="00275443">
        <w:rPr>
          <w:rFonts w:ascii="Garamond" w:hAnsi="Garamond"/>
          <w:spacing w:val="2"/>
          <w:szCs w:val="24"/>
        </w:rPr>
        <w:t>dimana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proses </w:t>
      </w:r>
      <w:proofErr w:type="spellStart"/>
      <w:r w:rsidRPr="00275443">
        <w:rPr>
          <w:rFonts w:ascii="Garamond" w:hAnsi="Garamond"/>
          <w:spacing w:val="2"/>
          <w:szCs w:val="24"/>
        </w:rPr>
        <w:t>pembelajaran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diawali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dengan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pemberian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masalah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yang </w:t>
      </w:r>
      <w:proofErr w:type="spellStart"/>
      <w:r w:rsidRPr="00275443">
        <w:rPr>
          <w:rFonts w:ascii="Garamond" w:hAnsi="Garamond"/>
          <w:spacing w:val="2"/>
          <w:szCs w:val="24"/>
        </w:rPr>
        <w:t>sesuai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dengan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lingkungan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terdekat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siswa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serta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meng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kt</w:t>
      </w:r>
      <w:r w:rsidRPr="00275443">
        <w:rPr>
          <w:rFonts w:ascii="Garamond" w:hAnsi="Garamond"/>
          <w:spacing w:val="1"/>
          <w:szCs w:val="24"/>
        </w:rPr>
        <w:t>i</w:t>
      </w:r>
      <w:r w:rsidRPr="00275443">
        <w:rPr>
          <w:rFonts w:ascii="Garamond" w:hAnsi="Garamond"/>
          <w:szCs w:val="24"/>
        </w:rPr>
        <w:t>fk</w:t>
      </w:r>
      <w:r w:rsidRPr="00275443">
        <w:rPr>
          <w:rFonts w:ascii="Garamond" w:hAnsi="Garamond"/>
          <w:spacing w:val="-2"/>
          <w:szCs w:val="24"/>
        </w:rPr>
        <w:t>a</w:t>
      </w:r>
      <w:r w:rsidRPr="00275443">
        <w:rPr>
          <w:rFonts w:ascii="Garamond" w:hAnsi="Garamond"/>
          <w:szCs w:val="24"/>
        </w:rPr>
        <w:t>n</w:t>
      </w:r>
      <w:proofErr w:type="spellEnd"/>
      <w:r w:rsidRPr="00275443">
        <w:rPr>
          <w:rFonts w:ascii="Garamond" w:hAnsi="Garamond"/>
          <w:spacing w:val="1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siswa</w:t>
      </w:r>
      <w:proofErr w:type="spellEnd"/>
      <w:r w:rsidRPr="00275443">
        <w:rPr>
          <w:rFonts w:ascii="Garamond" w:hAnsi="Garamond"/>
          <w:spacing w:val="1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lam</w:t>
      </w:r>
      <w:proofErr w:type="spellEnd"/>
      <w:r w:rsidRPr="00275443">
        <w:rPr>
          <w:rFonts w:ascii="Garamond" w:hAnsi="Garamond"/>
          <w:spacing w:val="1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zCs w:val="24"/>
        </w:rPr>
        <w:t>mbel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ja</w:t>
      </w:r>
      <w:r w:rsidRPr="00275443">
        <w:rPr>
          <w:rFonts w:ascii="Garamond" w:hAnsi="Garamond"/>
          <w:spacing w:val="-1"/>
          <w:szCs w:val="24"/>
        </w:rPr>
        <w:t>ra</w:t>
      </w:r>
      <w:r w:rsidRPr="00275443">
        <w:rPr>
          <w:rFonts w:ascii="Garamond" w:hAnsi="Garamond"/>
          <w:szCs w:val="24"/>
        </w:rPr>
        <w:t>n</w:t>
      </w:r>
      <w:proofErr w:type="spellEnd"/>
      <w:r w:rsidRPr="00275443">
        <w:rPr>
          <w:rFonts w:ascii="Garamond" w:hAnsi="Garamond"/>
          <w:szCs w:val="24"/>
        </w:rPr>
        <w:t>,</w:t>
      </w:r>
      <w:r w:rsidRPr="00275443">
        <w:rPr>
          <w:rFonts w:ascii="Garamond" w:hAnsi="Garamond"/>
          <w:spacing w:val="1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karena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zCs w:val="24"/>
        </w:rPr>
        <w:t>lama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r w:rsidRPr="00275443">
        <w:rPr>
          <w:rFonts w:ascii="Garamond" w:hAnsi="Garamond"/>
          <w:szCs w:val="24"/>
        </w:rPr>
        <w:t>p</w:t>
      </w:r>
      <w:r w:rsidRPr="00275443">
        <w:rPr>
          <w:rFonts w:ascii="Garamond" w:hAnsi="Garamond"/>
          <w:spacing w:val="-1"/>
          <w:szCs w:val="24"/>
        </w:rPr>
        <w:t>r</w:t>
      </w:r>
      <w:r w:rsidRPr="00275443">
        <w:rPr>
          <w:rFonts w:ascii="Garamond" w:hAnsi="Garamond"/>
          <w:szCs w:val="24"/>
        </w:rPr>
        <w:t xml:space="preserve">oses </w:t>
      </w:r>
      <w:proofErr w:type="spellStart"/>
      <w:r w:rsidRPr="00275443">
        <w:rPr>
          <w:rFonts w:ascii="Garamond" w:hAnsi="Garamond"/>
          <w:szCs w:val="24"/>
        </w:rPr>
        <w:t>p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zCs w:val="24"/>
        </w:rPr>
        <w:t>mbel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ja</w:t>
      </w:r>
      <w:r w:rsidRPr="00275443">
        <w:rPr>
          <w:rFonts w:ascii="Garamond" w:hAnsi="Garamond"/>
          <w:spacing w:val="1"/>
          <w:szCs w:val="24"/>
        </w:rPr>
        <w:t>r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n</w:t>
      </w:r>
      <w:proofErr w:type="spellEnd"/>
      <w:r w:rsidRPr="00275443">
        <w:rPr>
          <w:rFonts w:ascii="Garamond" w:hAnsi="Garamond"/>
          <w:szCs w:val="24"/>
        </w:rPr>
        <w:t>,</w:t>
      </w:r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siswa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te</w:t>
      </w:r>
      <w:r w:rsidRPr="00275443">
        <w:rPr>
          <w:rFonts w:ascii="Garamond" w:hAnsi="Garamond"/>
          <w:spacing w:val="-1"/>
          <w:szCs w:val="24"/>
        </w:rPr>
        <w:t>r</w:t>
      </w:r>
      <w:r w:rsidRPr="00275443">
        <w:rPr>
          <w:rFonts w:ascii="Garamond" w:hAnsi="Garamond"/>
          <w:szCs w:val="24"/>
        </w:rPr>
        <w:t>latih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</w:t>
      </w:r>
      <w:r w:rsidRPr="00275443">
        <w:rPr>
          <w:rFonts w:ascii="Garamond" w:hAnsi="Garamond"/>
          <w:spacing w:val="2"/>
          <w:szCs w:val="24"/>
        </w:rPr>
        <w:t>n</w:t>
      </w:r>
      <w:r w:rsidRPr="00275443">
        <w:rPr>
          <w:rFonts w:ascii="Garamond" w:hAnsi="Garamond"/>
          <w:spacing w:val="-5"/>
          <w:szCs w:val="24"/>
        </w:rPr>
        <w:t>y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pacing w:val="3"/>
          <w:szCs w:val="24"/>
        </w:rPr>
        <w:t>l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zCs w:val="24"/>
        </w:rPr>
        <w:t>s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i</w:t>
      </w:r>
      <w:r w:rsidRPr="00275443">
        <w:rPr>
          <w:rFonts w:ascii="Garamond" w:hAnsi="Garamond"/>
          <w:spacing w:val="3"/>
          <w:szCs w:val="24"/>
        </w:rPr>
        <w:t>k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n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mas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la</w:t>
      </w:r>
      <w:r w:rsidRPr="00275443">
        <w:rPr>
          <w:rFonts w:ascii="Garamond" w:hAnsi="Garamond"/>
          <w:spacing w:val="4"/>
          <w:szCs w:val="24"/>
        </w:rPr>
        <w:t>h</w:t>
      </w:r>
      <w:r w:rsidRPr="00275443">
        <w:rPr>
          <w:rFonts w:ascii="Garamond" w:hAnsi="Garamond"/>
          <w:spacing w:val="-1"/>
          <w:szCs w:val="24"/>
        </w:rPr>
        <w:t>-</w:t>
      </w:r>
      <w:r w:rsidRPr="00275443">
        <w:rPr>
          <w:rFonts w:ascii="Garamond" w:hAnsi="Garamond"/>
          <w:szCs w:val="24"/>
        </w:rPr>
        <w:t>ma</w:t>
      </w:r>
      <w:r w:rsidRPr="00275443">
        <w:rPr>
          <w:rFonts w:ascii="Garamond" w:hAnsi="Garamond"/>
          <w:spacing w:val="2"/>
          <w:szCs w:val="24"/>
        </w:rPr>
        <w:t>s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lah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</w:t>
      </w:r>
      <w:r w:rsidRPr="00275443">
        <w:rPr>
          <w:rFonts w:ascii="Garamond" w:hAnsi="Garamond"/>
          <w:spacing w:val="2"/>
          <w:szCs w:val="24"/>
        </w:rPr>
        <w:t>e</w:t>
      </w:r>
      <w:r w:rsidRPr="00275443">
        <w:rPr>
          <w:rFonts w:ascii="Garamond" w:hAnsi="Garamond"/>
          <w:szCs w:val="24"/>
        </w:rPr>
        <w:t>n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nta</w:t>
      </w:r>
      <w:r w:rsidRPr="00275443">
        <w:rPr>
          <w:rFonts w:ascii="Garamond" w:hAnsi="Garamond"/>
          <w:spacing w:val="2"/>
          <w:szCs w:val="24"/>
        </w:rPr>
        <w:t>n</w:t>
      </w:r>
      <w:r w:rsidRPr="00275443">
        <w:rPr>
          <w:rFonts w:ascii="Garamond" w:hAnsi="Garamond"/>
          <w:szCs w:val="24"/>
        </w:rPr>
        <w:t>g</w:t>
      </w:r>
      <w:proofErr w:type="spellEnd"/>
      <w:r w:rsidRPr="00275443">
        <w:rPr>
          <w:rFonts w:ascii="Garamond" w:hAnsi="Garamond"/>
          <w:szCs w:val="24"/>
        </w:rPr>
        <w:t xml:space="preserve"> </w:t>
      </w:r>
      <w:r w:rsidRPr="00275443">
        <w:rPr>
          <w:rFonts w:ascii="Garamond" w:hAnsi="Garamond"/>
          <w:spacing w:val="-5"/>
          <w:szCs w:val="24"/>
        </w:rPr>
        <w:t>y</w:t>
      </w:r>
      <w:r w:rsidRPr="00275443">
        <w:rPr>
          <w:rFonts w:ascii="Garamond" w:hAnsi="Garamond"/>
          <w:spacing w:val="1"/>
          <w:szCs w:val="24"/>
        </w:rPr>
        <w:t>a</w:t>
      </w:r>
      <w:r w:rsidRPr="00275443">
        <w:rPr>
          <w:rFonts w:ascii="Garamond" w:hAnsi="Garamond"/>
          <w:spacing w:val="2"/>
          <w:szCs w:val="24"/>
        </w:rPr>
        <w:t>n</w:t>
      </w:r>
      <w:r w:rsidRPr="00275443">
        <w:rPr>
          <w:rFonts w:ascii="Garamond" w:hAnsi="Garamond"/>
          <w:szCs w:val="24"/>
        </w:rPr>
        <w:t>g</w:t>
      </w:r>
      <w:r w:rsidRPr="00275443">
        <w:rPr>
          <w:rFonts w:ascii="Garamond" w:hAnsi="Garamond"/>
          <w:spacing w:val="1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pacing w:val="2"/>
          <w:szCs w:val="24"/>
        </w:rPr>
        <w:t>d</w:t>
      </w:r>
      <w:r w:rsidRPr="00275443">
        <w:rPr>
          <w:rFonts w:ascii="Garamond" w:hAnsi="Garamond"/>
          <w:szCs w:val="24"/>
        </w:rPr>
        <w:t>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lam</w:t>
      </w:r>
      <w:proofErr w:type="spellEnd"/>
      <w:r w:rsidRPr="00275443">
        <w:rPr>
          <w:rFonts w:ascii="Garamond" w:hAnsi="Garamond"/>
          <w:spacing w:val="5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k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zCs w:val="24"/>
        </w:rPr>
        <w:t>hidu</w:t>
      </w:r>
      <w:r w:rsidRPr="00275443">
        <w:rPr>
          <w:rFonts w:ascii="Garamond" w:hAnsi="Garamond"/>
          <w:spacing w:val="3"/>
          <w:szCs w:val="24"/>
        </w:rPr>
        <w:t>p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n</w:t>
      </w:r>
      <w:proofErr w:type="spellEnd"/>
      <w:r w:rsidRPr="00275443">
        <w:rPr>
          <w:rFonts w:ascii="Garamond" w:hAnsi="Garamond"/>
          <w:spacing w:val="1"/>
          <w:szCs w:val="24"/>
        </w:rPr>
        <w:t xml:space="preserve"> </w:t>
      </w:r>
      <w:r w:rsidRPr="00275443">
        <w:rPr>
          <w:rFonts w:ascii="Garamond" w:hAnsi="Garamond"/>
          <w:szCs w:val="24"/>
        </w:rPr>
        <w:t>dunia</w:t>
      </w:r>
      <w:r w:rsidRPr="00275443">
        <w:rPr>
          <w:rFonts w:ascii="Garamond" w:hAnsi="Garamond"/>
          <w:spacing w:val="1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5"/>
          <w:szCs w:val="24"/>
        </w:rPr>
        <w:t>n</w:t>
      </w:r>
      <w:r w:rsidRPr="00275443">
        <w:rPr>
          <w:rFonts w:ascii="Garamond" w:hAnsi="Garamond"/>
          <w:spacing w:val="-5"/>
          <w:szCs w:val="24"/>
        </w:rPr>
        <w:t>y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pacing w:val="3"/>
          <w:szCs w:val="24"/>
        </w:rPr>
        <w:t>t</w:t>
      </w:r>
      <w:r w:rsidRPr="00275443">
        <w:rPr>
          <w:rFonts w:ascii="Garamond" w:hAnsi="Garamond"/>
          <w:szCs w:val="24"/>
        </w:rPr>
        <w:t>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siswa</w:t>
      </w:r>
      <w:proofErr w:type="spellEnd"/>
      <w:r w:rsidRPr="00275443">
        <w:rPr>
          <w:rFonts w:ascii="Garamond" w:hAnsi="Garamond"/>
          <w:szCs w:val="24"/>
        </w:rPr>
        <w:t>.</w:t>
      </w:r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lam</w:t>
      </w:r>
      <w:proofErr w:type="spellEnd"/>
      <w:r w:rsidRPr="00275443">
        <w:rPr>
          <w:rFonts w:ascii="Garamond" w:hAnsi="Garamond"/>
          <w:spacing w:val="1"/>
          <w:szCs w:val="24"/>
        </w:rPr>
        <w:t xml:space="preserve"> </w:t>
      </w:r>
      <w:r w:rsidRPr="00275443">
        <w:rPr>
          <w:rFonts w:ascii="Garamond" w:hAnsi="Garamond"/>
          <w:szCs w:val="24"/>
        </w:rPr>
        <w:t>p</w:t>
      </w:r>
      <w:r w:rsidRPr="00275443">
        <w:rPr>
          <w:rFonts w:ascii="Garamond" w:hAnsi="Garamond"/>
          <w:spacing w:val="-1"/>
          <w:szCs w:val="24"/>
        </w:rPr>
        <w:t>r</w:t>
      </w:r>
      <w:r w:rsidRPr="00275443">
        <w:rPr>
          <w:rFonts w:ascii="Garamond" w:hAnsi="Garamond"/>
          <w:szCs w:val="24"/>
        </w:rPr>
        <w:t>o</w:t>
      </w:r>
      <w:r w:rsidRPr="00275443">
        <w:rPr>
          <w:rFonts w:ascii="Garamond" w:hAnsi="Garamond"/>
          <w:spacing w:val="2"/>
          <w:szCs w:val="24"/>
        </w:rPr>
        <w:t>s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zCs w:val="24"/>
        </w:rPr>
        <w:t>s</w:t>
      </w:r>
      <w:r w:rsidRPr="00275443">
        <w:rPr>
          <w:rFonts w:ascii="Garamond" w:hAnsi="Garamond"/>
          <w:spacing w:val="1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pacing w:val="5"/>
          <w:szCs w:val="24"/>
        </w:rPr>
        <w:t>n</w:t>
      </w:r>
      <w:r w:rsidRPr="00275443">
        <w:rPr>
          <w:rFonts w:ascii="Garamond" w:hAnsi="Garamond"/>
          <w:spacing w:val="-5"/>
          <w:szCs w:val="24"/>
        </w:rPr>
        <w:t>y</w:t>
      </w:r>
      <w:r w:rsidRPr="00275443">
        <w:rPr>
          <w:rFonts w:ascii="Garamond" w:hAnsi="Garamond"/>
          <w:spacing w:val="4"/>
          <w:szCs w:val="24"/>
        </w:rPr>
        <w:t>e</w:t>
      </w:r>
      <w:r w:rsidRPr="00275443">
        <w:rPr>
          <w:rFonts w:ascii="Garamond" w:hAnsi="Garamond"/>
          <w:szCs w:val="24"/>
        </w:rPr>
        <w:t>les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ian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mas</w:t>
      </w:r>
      <w:r w:rsidRPr="00275443">
        <w:rPr>
          <w:rFonts w:ascii="Garamond" w:hAnsi="Garamond"/>
          <w:spacing w:val="-1"/>
          <w:szCs w:val="24"/>
        </w:rPr>
        <w:t>a</w:t>
      </w:r>
      <w:r w:rsidRPr="00275443">
        <w:rPr>
          <w:rFonts w:ascii="Garamond" w:hAnsi="Garamond"/>
          <w:szCs w:val="24"/>
        </w:rPr>
        <w:t>lah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te</w:t>
      </w:r>
      <w:r w:rsidRPr="00275443">
        <w:rPr>
          <w:rFonts w:ascii="Garamond" w:hAnsi="Garamond"/>
          <w:spacing w:val="-1"/>
          <w:szCs w:val="24"/>
        </w:rPr>
        <w:t>r</w:t>
      </w:r>
      <w:r w:rsidRPr="00275443">
        <w:rPr>
          <w:rFonts w:ascii="Garamond" w:hAnsi="Garamond"/>
          <w:szCs w:val="24"/>
        </w:rPr>
        <w:t>s</w:t>
      </w:r>
      <w:r w:rsidRPr="00275443">
        <w:rPr>
          <w:rFonts w:ascii="Garamond" w:hAnsi="Garamond"/>
          <w:spacing w:val="-1"/>
          <w:szCs w:val="24"/>
        </w:rPr>
        <w:t>e</w:t>
      </w:r>
      <w:r w:rsidRPr="00275443">
        <w:rPr>
          <w:rFonts w:ascii="Garamond" w:hAnsi="Garamond"/>
          <w:szCs w:val="24"/>
        </w:rPr>
        <w:t>but</w:t>
      </w:r>
      <w:proofErr w:type="spellEnd"/>
      <w:r w:rsidRPr="00275443">
        <w:rPr>
          <w:rFonts w:ascii="Garamond" w:hAnsi="Garamond"/>
          <w:spacing w:val="3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siswa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lebih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dominan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</w:t>
      </w:r>
      <w:proofErr w:type="spellStart"/>
      <w:r w:rsidRPr="00275443">
        <w:rPr>
          <w:rFonts w:ascii="Garamond" w:hAnsi="Garamond"/>
          <w:spacing w:val="2"/>
          <w:szCs w:val="24"/>
        </w:rPr>
        <w:t>melakukan</w:t>
      </w:r>
      <w:proofErr w:type="spellEnd"/>
      <w:r w:rsidRPr="00275443">
        <w:rPr>
          <w:rFonts w:ascii="Garamond" w:hAnsi="Garamond"/>
          <w:spacing w:val="2"/>
          <w:szCs w:val="24"/>
        </w:rPr>
        <w:t xml:space="preserve"> proses </w:t>
      </w:r>
      <w:proofErr w:type="spellStart"/>
      <w:r w:rsidRPr="00275443">
        <w:rPr>
          <w:rFonts w:ascii="Garamond" w:hAnsi="Garamond"/>
          <w:spacing w:val="2"/>
          <w:szCs w:val="24"/>
        </w:rPr>
        <w:t>berpikir</w:t>
      </w:r>
      <w:proofErr w:type="spellEnd"/>
      <w:r w:rsidRPr="00275443">
        <w:rPr>
          <w:rFonts w:ascii="Garamond" w:hAnsi="Garamond"/>
          <w:szCs w:val="24"/>
        </w:rPr>
        <w:t xml:space="preserve">. Lestari &amp; </w:t>
      </w:r>
      <w:proofErr w:type="spellStart"/>
      <w:r w:rsidRPr="00275443">
        <w:rPr>
          <w:rFonts w:ascii="Garamond" w:hAnsi="Garamond"/>
          <w:szCs w:val="24"/>
        </w:rPr>
        <w:t>Yudhanegara</w:t>
      </w:r>
      <w:proofErr w:type="spellEnd"/>
      <w:r w:rsidRPr="00275443">
        <w:rPr>
          <w:rFonts w:ascii="Garamond" w:hAnsi="Garamond"/>
          <w:szCs w:val="24"/>
        </w:rPr>
        <w:t xml:space="preserve"> (2017) </w:t>
      </w:r>
      <w:proofErr w:type="spellStart"/>
      <w:r w:rsidRPr="00275443">
        <w:rPr>
          <w:rFonts w:ascii="Garamond" w:hAnsi="Garamond"/>
          <w:szCs w:val="24"/>
        </w:rPr>
        <w:t>bahwa</w:t>
      </w:r>
      <w:proofErr w:type="spellEnd"/>
      <w:r w:rsidRPr="00275443">
        <w:rPr>
          <w:rFonts w:ascii="Garamond" w:hAnsi="Garamond"/>
          <w:szCs w:val="24"/>
        </w:rPr>
        <w:t xml:space="preserve"> model </w:t>
      </w:r>
      <w:proofErr w:type="spellStart"/>
      <w:r w:rsidRPr="00275443">
        <w:rPr>
          <w:rFonts w:ascii="Garamond" w:hAnsi="Garamond"/>
          <w:szCs w:val="24"/>
        </w:rPr>
        <w:t>pembelajaran</w:t>
      </w:r>
      <w:proofErr w:type="spellEnd"/>
      <w:r w:rsidRPr="00275443">
        <w:rPr>
          <w:rFonts w:ascii="Garamond" w:hAnsi="Garamond"/>
          <w:szCs w:val="24"/>
        </w:rPr>
        <w:t xml:space="preserve"> yang </w:t>
      </w:r>
      <w:proofErr w:type="spellStart"/>
      <w:r w:rsidRPr="00275443">
        <w:rPr>
          <w:rFonts w:ascii="Garamond" w:hAnsi="Garamond"/>
          <w:szCs w:val="24"/>
        </w:rPr>
        <w:t>menghadapkan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siswa</w:t>
      </w:r>
      <w:proofErr w:type="spellEnd"/>
      <w:r w:rsidRPr="00275443">
        <w:rPr>
          <w:rFonts w:ascii="Garamond" w:hAnsi="Garamond"/>
          <w:szCs w:val="24"/>
        </w:rPr>
        <w:t xml:space="preserve"> pada </w:t>
      </w:r>
      <w:proofErr w:type="spellStart"/>
      <w:r w:rsidRPr="00275443">
        <w:rPr>
          <w:rFonts w:ascii="Garamond" w:hAnsi="Garamond"/>
          <w:szCs w:val="24"/>
        </w:rPr>
        <w:t>suatu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masalah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dapat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mengembangkan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kemampuan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berpikir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tingkat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tinggi</w:t>
      </w:r>
      <w:proofErr w:type="spellEnd"/>
      <w:r w:rsidRPr="00275443">
        <w:rPr>
          <w:rFonts w:ascii="Garamond" w:hAnsi="Garamond"/>
          <w:szCs w:val="24"/>
        </w:rPr>
        <w:t xml:space="preserve"> dan </w:t>
      </w:r>
      <w:proofErr w:type="spellStart"/>
      <w:r w:rsidRPr="00275443">
        <w:rPr>
          <w:rFonts w:ascii="Garamond" w:hAnsi="Garamond"/>
          <w:szCs w:val="24"/>
        </w:rPr>
        <w:t>keterampilan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penyelesaian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masalah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serta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memperoleh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pengetahuan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baru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terkait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dengan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permasalah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tersebut</w:t>
      </w:r>
      <w:proofErr w:type="spellEnd"/>
      <w:r>
        <w:rPr>
          <w:rFonts w:ascii="Garamond" w:hAnsi="Garamond"/>
          <w:szCs w:val="24"/>
        </w:rPr>
        <w:t>.</w:t>
      </w:r>
    </w:p>
    <w:p w14:paraId="7235FB5B" w14:textId="04DD167E" w:rsidR="00D94B2F" w:rsidRPr="008751EF" w:rsidRDefault="00A759F7" w:rsidP="00A759F7">
      <w:pPr>
        <w:ind w:firstLine="540"/>
        <w:rPr>
          <w:rFonts w:ascii="Garamond" w:hAnsi="Garamond"/>
          <w:szCs w:val="24"/>
        </w:rPr>
      </w:pPr>
      <w:r w:rsidRPr="00275443">
        <w:rPr>
          <w:rFonts w:ascii="Garamond" w:hAnsi="Garamond"/>
          <w:szCs w:val="24"/>
        </w:rPr>
        <w:lastRenderedPageBreak/>
        <w:t xml:space="preserve">Problem-based learning </w:t>
      </w:r>
      <w:proofErr w:type="spellStart"/>
      <w:r w:rsidRPr="00275443">
        <w:rPr>
          <w:rFonts w:ascii="Garamond" w:hAnsi="Garamond"/>
          <w:szCs w:val="24"/>
        </w:rPr>
        <w:t>dalam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berpikir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reflektif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membantu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siswa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mengambil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keputusan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dari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pemecahan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masalah</w:t>
      </w:r>
      <w:proofErr w:type="spellEnd"/>
      <w:r w:rsidRPr="00275443">
        <w:rPr>
          <w:rFonts w:ascii="Garamond" w:hAnsi="Garamond"/>
          <w:szCs w:val="24"/>
        </w:rPr>
        <w:t xml:space="preserve"> yang </w:t>
      </w:r>
      <w:proofErr w:type="spellStart"/>
      <w:r w:rsidRPr="00275443">
        <w:rPr>
          <w:rFonts w:ascii="Garamond" w:hAnsi="Garamond"/>
          <w:szCs w:val="24"/>
        </w:rPr>
        <w:t>diberikan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secara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kritis</w:t>
      </w:r>
      <w:proofErr w:type="spellEnd"/>
      <w:r w:rsidRPr="00275443">
        <w:rPr>
          <w:rFonts w:ascii="Garamond" w:hAnsi="Garamond"/>
          <w:szCs w:val="24"/>
        </w:rPr>
        <w:t xml:space="preserve">, Hal </w:t>
      </w:r>
      <w:proofErr w:type="spellStart"/>
      <w:r w:rsidRPr="00275443">
        <w:rPr>
          <w:rFonts w:ascii="Garamond" w:hAnsi="Garamond"/>
          <w:szCs w:val="24"/>
        </w:rPr>
        <w:t>ini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sependapat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dengan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r w:rsidR="005E2356">
        <w:rPr>
          <w:rFonts w:ascii="Garamond" w:hAnsi="Garamond"/>
          <w:szCs w:val="24"/>
        </w:rPr>
        <w:t xml:space="preserve">Shanti, </w:t>
      </w:r>
      <w:proofErr w:type="spellStart"/>
      <w:r w:rsidR="005E2356">
        <w:rPr>
          <w:rFonts w:ascii="Garamond" w:hAnsi="Garamond"/>
          <w:szCs w:val="24"/>
        </w:rPr>
        <w:t>Sholihah</w:t>
      </w:r>
      <w:proofErr w:type="spellEnd"/>
      <w:r w:rsidR="005E2356">
        <w:rPr>
          <w:rFonts w:ascii="Garamond" w:hAnsi="Garamond"/>
          <w:szCs w:val="24"/>
        </w:rPr>
        <w:t xml:space="preserve"> &amp; </w:t>
      </w:r>
      <w:proofErr w:type="spellStart"/>
      <w:r w:rsidR="005E2356">
        <w:rPr>
          <w:rFonts w:ascii="Garamond" w:hAnsi="Garamond"/>
          <w:szCs w:val="24"/>
        </w:rPr>
        <w:t>Martyanti</w:t>
      </w:r>
      <w:proofErr w:type="spellEnd"/>
      <w:r w:rsidRPr="00275443">
        <w:rPr>
          <w:rFonts w:ascii="Garamond" w:hAnsi="Garamond"/>
          <w:szCs w:val="24"/>
        </w:rPr>
        <w:t xml:space="preserve"> (2017) </w:t>
      </w:r>
      <w:proofErr w:type="spellStart"/>
      <w:r>
        <w:rPr>
          <w:rFonts w:ascii="Garamond" w:hAnsi="Garamond"/>
          <w:szCs w:val="24"/>
        </w:rPr>
        <w:t>m</w:t>
      </w:r>
      <w:r w:rsidRPr="00275443">
        <w:rPr>
          <w:rFonts w:ascii="Garamond" w:hAnsi="Garamond"/>
          <w:szCs w:val="24"/>
        </w:rPr>
        <w:t>enyatakan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berpikir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kritis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dalam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pembelajaran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berbasis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masalah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mampu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menekankan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siswa</w:t>
      </w:r>
      <w:proofErr w:type="spellEnd"/>
      <w:r w:rsidRPr="00275443">
        <w:rPr>
          <w:rFonts w:ascii="Garamond" w:hAnsi="Garamond"/>
          <w:szCs w:val="24"/>
        </w:rPr>
        <w:t xml:space="preserve"> pada </w:t>
      </w:r>
      <w:proofErr w:type="spellStart"/>
      <w:r w:rsidRPr="00275443">
        <w:rPr>
          <w:rFonts w:ascii="Garamond" w:hAnsi="Garamond"/>
          <w:szCs w:val="24"/>
        </w:rPr>
        <w:t>pemikiran</w:t>
      </w:r>
      <w:proofErr w:type="spellEnd"/>
      <w:r w:rsidRPr="00275443">
        <w:rPr>
          <w:rFonts w:ascii="Garamond" w:hAnsi="Garamond"/>
          <w:szCs w:val="24"/>
        </w:rPr>
        <w:t xml:space="preserve"> yang </w:t>
      </w:r>
      <w:proofErr w:type="spellStart"/>
      <w:r w:rsidRPr="00275443">
        <w:rPr>
          <w:rFonts w:ascii="Garamond" w:hAnsi="Garamond"/>
          <w:szCs w:val="24"/>
        </w:rPr>
        <w:t>rasional</w:t>
      </w:r>
      <w:proofErr w:type="spellEnd"/>
      <w:r w:rsidRPr="00275443">
        <w:rPr>
          <w:rFonts w:ascii="Garamond" w:hAnsi="Garamond"/>
          <w:szCs w:val="24"/>
        </w:rPr>
        <w:t xml:space="preserve"> dan </w:t>
      </w:r>
      <w:proofErr w:type="spellStart"/>
      <w:r w:rsidRPr="00275443">
        <w:rPr>
          <w:rFonts w:ascii="Garamond" w:hAnsi="Garamond"/>
          <w:szCs w:val="24"/>
        </w:rPr>
        <w:t>reflektif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sehingga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dapat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mencapai</w:t>
      </w:r>
      <w:proofErr w:type="spellEnd"/>
      <w:r w:rsidRPr="00275443">
        <w:rPr>
          <w:rFonts w:ascii="Garamond" w:hAnsi="Garamond"/>
          <w:szCs w:val="24"/>
        </w:rPr>
        <w:t xml:space="preserve"> proses </w:t>
      </w:r>
      <w:proofErr w:type="spellStart"/>
      <w:r w:rsidRPr="00275443">
        <w:rPr>
          <w:rFonts w:ascii="Garamond" w:hAnsi="Garamond"/>
          <w:szCs w:val="24"/>
        </w:rPr>
        <w:t>pengambilan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keputusan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dalam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memecahkan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suatu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masalah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dengan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perlu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adanya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pertimbangan</w:t>
      </w:r>
      <w:proofErr w:type="spellEnd"/>
      <w:r w:rsidRPr="00275443">
        <w:rPr>
          <w:rFonts w:ascii="Garamond" w:hAnsi="Garamond"/>
          <w:szCs w:val="24"/>
        </w:rPr>
        <w:t xml:space="preserve"> yang </w:t>
      </w:r>
      <w:proofErr w:type="spellStart"/>
      <w:r w:rsidRPr="00275443">
        <w:rPr>
          <w:rFonts w:ascii="Garamond" w:hAnsi="Garamond"/>
          <w:szCs w:val="24"/>
        </w:rPr>
        <w:t>masuk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akal</w:t>
      </w:r>
      <w:proofErr w:type="spellEnd"/>
      <w:r w:rsidRPr="00275443">
        <w:rPr>
          <w:rFonts w:ascii="Garamond" w:hAnsi="Garamond"/>
          <w:szCs w:val="24"/>
        </w:rPr>
        <w:t xml:space="preserve"> dan </w:t>
      </w:r>
      <w:proofErr w:type="spellStart"/>
      <w:r w:rsidRPr="00275443">
        <w:rPr>
          <w:rFonts w:ascii="Garamond" w:hAnsi="Garamond"/>
          <w:szCs w:val="24"/>
        </w:rPr>
        <w:t>reflektif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sehingga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dapat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mengambil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keputusan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tentang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apa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solusi</w:t>
      </w:r>
      <w:proofErr w:type="spellEnd"/>
      <w:r w:rsidRPr="00275443">
        <w:rPr>
          <w:rFonts w:ascii="Garamond" w:hAnsi="Garamond"/>
          <w:szCs w:val="24"/>
        </w:rPr>
        <w:t xml:space="preserve"> yang </w:t>
      </w:r>
      <w:proofErr w:type="spellStart"/>
      <w:r w:rsidRPr="00275443">
        <w:rPr>
          <w:rFonts w:ascii="Garamond" w:hAnsi="Garamond"/>
          <w:szCs w:val="24"/>
        </w:rPr>
        <w:t>tepat</w:t>
      </w:r>
      <w:proofErr w:type="spellEnd"/>
      <w:r w:rsidRPr="00275443">
        <w:rPr>
          <w:rFonts w:ascii="Garamond" w:hAnsi="Garamond"/>
          <w:szCs w:val="24"/>
        </w:rPr>
        <w:t xml:space="preserve"> dan </w:t>
      </w:r>
      <w:proofErr w:type="spellStart"/>
      <w:r w:rsidRPr="00275443">
        <w:rPr>
          <w:rFonts w:ascii="Garamond" w:hAnsi="Garamond"/>
          <w:szCs w:val="24"/>
        </w:rPr>
        <w:t>benar</w:t>
      </w:r>
      <w:proofErr w:type="spellEnd"/>
      <w:r w:rsidRPr="00275443">
        <w:rPr>
          <w:rFonts w:ascii="Garamond" w:hAnsi="Garamond"/>
          <w:szCs w:val="24"/>
        </w:rPr>
        <w:t xml:space="preserve"> yang </w:t>
      </w:r>
      <w:proofErr w:type="spellStart"/>
      <w:r w:rsidRPr="00275443">
        <w:rPr>
          <w:rFonts w:ascii="Garamond" w:hAnsi="Garamond"/>
          <w:szCs w:val="24"/>
        </w:rPr>
        <w:t>dapat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digunakan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untuk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menyelesaikan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masalah</w:t>
      </w:r>
      <w:proofErr w:type="spellEnd"/>
      <w:r w:rsidRPr="00275443">
        <w:rPr>
          <w:rFonts w:ascii="Garamond" w:hAnsi="Garamond"/>
          <w:szCs w:val="24"/>
        </w:rPr>
        <w:t xml:space="preserve"> </w:t>
      </w:r>
      <w:proofErr w:type="spellStart"/>
      <w:r w:rsidRPr="00275443">
        <w:rPr>
          <w:rFonts w:ascii="Garamond" w:hAnsi="Garamond"/>
          <w:szCs w:val="24"/>
        </w:rPr>
        <w:t>tersebut</w:t>
      </w:r>
      <w:proofErr w:type="spellEnd"/>
      <w:r w:rsidRPr="00275443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Berbagai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hasil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penelitian</w:t>
      </w:r>
      <w:proofErr w:type="spellEnd"/>
      <w:r>
        <w:rPr>
          <w:rFonts w:ascii="Garamond" w:hAnsi="Garamond"/>
          <w:szCs w:val="24"/>
        </w:rPr>
        <w:t xml:space="preserve"> yang </w:t>
      </w:r>
      <w:proofErr w:type="spellStart"/>
      <w:r>
        <w:rPr>
          <w:rFonts w:ascii="Garamond" w:hAnsi="Garamond"/>
          <w:szCs w:val="24"/>
        </w:rPr>
        <w:t>menggunakan</w:t>
      </w:r>
      <w:proofErr w:type="spellEnd"/>
      <w:r>
        <w:rPr>
          <w:rFonts w:ascii="Garamond" w:hAnsi="Garamond"/>
          <w:szCs w:val="24"/>
        </w:rPr>
        <w:t xml:space="preserve"> problem-based learning </w:t>
      </w:r>
      <w:proofErr w:type="spellStart"/>
      <w:r>
        <w:rPr>
          <w:rFonts w:ascii="Garamond" w:hAnsi="Garamond"/>
          <w:szCs w:val="24"/>
        </w:rPr>
        <w:t>dalam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menumbuhkan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kemampuan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menunjukkan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bahwa</w:t>
      </w:r>
      <w:proofErr w:type="spellEnd"/>
      <w:r>
        <w:rPr>
          <w:rFonts w:ascii="Garamond" w:hAnsi="Garamond"/>
          <w:szCs w:val="24"/>
        </w:rPr>
        <w:t xml:space="preserve"> problem-based learning </w:t>
      </w:r>
      <w:proofErr w:type="spellStart"/>
      <w:r>
        <w:rPr>
          <w:rFonts w:ascii="Garamond" w:hAnsi="Garamond"/>
          <w:szCs w:val="24"/>
        </w:rPr>
        <w:t>efektif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dalam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meningkatkan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kemampuan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berpikir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reflektif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siswa</w:t>
      </w:r>
      <w:proofErr w:type="spellEnd"/>
      <w:r>
        <w:rPr>
          <w:rFonts w:ascii="Garamond" w:hAnsi="Garamond"/>
          <w:szCs w:val="24"/>
        </w:rPr>
        <w:t xml:space="preserve"> (</w:t>
      </w:r>
      <w:proofErr w:type="spellStart"/>
      <w:r>
        <w:rPr>
          <w:rFonts w:ascii="Garamond" w:hAnsi="Garamond"/>
          <w:szCs w:val="24"/>
        </w:rPr>
        <w:t>Elpita</w:t>
      </w:r>
      <w:proofErr w:type="spellEnd"/>
      <w:r>
        <w:rPr>
          <w:rFonts w:ascii="Garamond" w:hAnsi="Garamond"/>
          <w:szCs w:val="24"/>
        </w:rPr>
        <w:t xml:space="preserve"> &amp; </w:t>
      </w:r>
      <w:proofErr w:type="spellStart"/>
      <w:r>
        <w:rPr>
          <w:rFonts w:ascii="Garamond" w:hAnsi="Garamond"/>
          <w:szCs w:val="24"/>
        </w:rPr>
        <w:t>Irwandi</w:t>
      </w:r>
      <w:proofErr w:type="spellEnd"/>
      <w:r>
        <w:rPr>
          <w:rFonts w:ascii="Garamond" w:hAnsi="Garamond"/>
          <w:szCs w:val="24"/>
        </w:rPr>
        <w:t xml:space="preserve">, 2019; </w:t>
      </w:r>
      <w:proofErr w:type="spellStart"/>
      <w:r>
        <w:rPr>
          <w:rFonts w:ascii="Garamond" w:hAnsi="Garamond"/>
          <w:szCs w:val="24"/>
        </w:rPr>
        <w:t>Masamah</w:t>
      </w:r>
      <w:proofErr w:type="spellEnd"/>
      <w:r>
        <w:rPr>
          <w:rFonts w:ascii="Garamond" w:hAnsi="Garamond"/>
          <w:szCs w:val="24"/>
        </w:rPr>
        <w:t xml:space="preserve">, 2017; </w:t>
      </w:r>
      <w:proofErr w:type="spellStart"/>
      <w:r>
        <w:rPr>
          <w:rFonts w:ascii="Garamond" w:hAnsi="Garamond"/>
          <w:szCs w:val="24"/>
        </w:rPr>
        <w:t>Nismawati</w:t>
      </w:r>
      <w:proofErr w:type="spellEnd"/>
      <w:r>
        <w:rPr>
          <w:rFonts w:ascii="Garamond" w:hAnsi="Garamond"/>
          <w:szCs w:val="24"/>
        </w:rPr>
        <w:t xml:space="preserve">, </w:t>
      </w:r>
      <w:proofErr w:type="spellStart"/>
      <w:r>
        <w:rPr>
          <w:rFonts w:ascii="Garamond" w:hAnsi="Garamond"/>
          <w:szCs w:val="24"/>
        </w:rPr>
        <w:t>Nindiasari</w:t>
      </w:r>
      <w:proofErr w:type="spellEnd"/>
      <w:r>
        <w:rPr>
          <w:rFonts w:ascii="Garamond" w:hAnsi="Garamond"/>
          <w:szCs w:val="24"/>
        </w:rPr>
        <w:t xml:space="preserve"> &amp; </w:t>
      </w:r>
      <w:proofErr w:type="spellStart"/>
      <w:r>
        <w:rPr>
          <w:rFonts w:ascii="Garamond" w:hAnsi="Garamond"/>
          <w:szCs w:val="24"/>
        </w:rPr>
        <w:t>Mutaqin</w:t>
      </w:r>
      <w:proofErr w:type="spellEnd"/>
      <w:r>
        <w:rPr>
          <w:rFonts w:ascii="Garamond" w:hAnsi="Garamond"/>
          <w:szCs w:val="24"/>
        </w:rPr>
        <w:t xml:space="preserve">, 2019; </w:t>
      </w:r>
      <w:proofErr w:type="spellStart"/>
      <w:r w:rsidRPr="00623947">
        <w:rPr>
          <w:rFonts w:ascii="Garamond" w:hAnsi="Garamond"/>
          <w:szCs w:val="24"/>
        </w:rPr>
        <w:t>Nuriana</w:t>
      </w:r>
      <w:proofErr w:type="spellEnd"/>
      <w:r w:rsidRPr="00623947">
        <w:rPr>
          <w:rFonts w:ascii="Garamond" w:hAnsi="Garamond"/>
          <w:szCs w:val="24"/>
        </w:rPr>
        <w:t xml:space="preserve">, </w:t>
      </w:r>
      <w:proofErr w:type="spellStart"/>
      <w:r w:rsidRPr="00623947">
        <w:rPr>
          <w:rFonts w:ascii="Garamond" w:hAnsi="Garamond"/>
          <w:szCs w:val="24"/>
        </w:rPr>
        <w:t>Pujiastuti</w:t>
      </w:r>
      <w:proofErr w:type="spellEnd"/>
      <w:r w:rsidRPr="00623947">
        <w:rPr>
          <w:rFonts w:ascii="Garamond" w:hAnsi="Garamond"/>
          <w:szCs w:val="24"/>
        </w:rPr>
        <w:t xml:space="preserve"> &amp; </w:t>
      </w:r>
      <w:proofErr w:type="spellStart"/>
      <w:r w:rsidRPr="00623947">
        <w:rPr>
          <w:rFonts w:ascii="Garamond" w:hAnsi="Garamond"/>
          <w:szCs w:val="24"/>
        </w:rPr>
        <w:t>Soedjoko</w:t>
      </w:r>
      <w:proofErr w:type="spellEnd"/>
      <w:r w:rsidRPr="00623947">
        <w:rPr>
          <w:rFonts w:ascii="Garamond" w:hAnsi="Garamond"/>
          <w:szCs w:val="24"/>
        </w:rPr>
        <w:t>, 2018</w:t>
      </w:r>
      <w:r>
        <w:rPr>
          <w:rFonts w:ascii="Garamond" w:hAnsi="Garamond"/>
          <w:szCs w:val="24"/>
        </w:rPr>
        <w:t>)</w:t>
      </w:r>
    </w:p>
    <w:p w14:paraId="136AF26D" w14:textId="1F1CEACB" w:rsidR="00785461" w:rsidRPr="00F7418E" w:rsidRDefault="00785461" w:rsidP="004E7D11">
      <w:pPr>
        <w:overflowPunct/>
        <w:ind w:firstLine="567"/>
        <w:contextualSpacing/>
        <w:textAlignment w:val="auto"/>
        <w:rPr>
          <w:rFonts w:ascii="Garamond" w:eastAsiaTheme="minorHAnsi" w:hAnsi="Garamond"/>
          <w:b/>
          <w:color w:val="000000" w:themeColor="text1"/>
          <w:szCs w:val="24"/>
        </w:rPr>
      </w:pPr>
    </w:p>
    <w:p w14:paraId="08E2E91D" w14:textId="77777777" w:rsidR="004E7D11" w:rsidRPr="00F7418E" w:rsidRDefault="004E7D11" w:rsidP="007477BE">
      <w:pPr>
        <w:overflowPunct/>
        <w:contextualSpacing/>
        <w:textAlignment w:val="auto"/>
        <w:rPr>
          <w:rFonts w:ascii="Garamond" w:eastAsiaTheme="minorHAnsi" w:hAnsi="Garamond"/>
          <w:b/>
          <w:color w:val="000000" w:themeColor="text1"/>
          <w:szCs w:val="24"/>
        </w:rPr>
      </w:pPr>
    </w:p>
    <w:p w14:paraId="0415A2C7" w14:textId="77777777" w:rsidR="00EC4028" w:rsidRPr="00F7418E" w:rsidRDefault="00540308" w:rsidP="007477BE">
      <w:pPr>
        <w:overflowPunct/>
        <w:contextualSpacing/>
        <w:textAlignment w:val="auto"/>
        <w:rPr>
          <w:rFonts w:ascii="Garamond" w:eastAsiaTheme="minorHAnsi" w:hAnsi="Garamond"/>
          <w:b/>
          <w:color w:val="000000" w:themeColor="text1"/>
          <w:sz w:val="28"/>
          <w:szCs w:val="24"/>
        </w:rPr>
      </w:pPr>
      <w:r w:rsidRPr="00551FE3">
        <w:rPr>
          <w:rFonts w:ascii="Garamond" w:eastAsiaTheme="minorHAnsi" w:hAnsi="Garamond"/>
          <w:b/>
          <w:color w:val="1F497D" w:themeColor="text2"/>
          <w:sz w:val="28"/>
          <w:szCs w:val="24"/>
        </w:rPr>
        <w:t>KESIMPULAN</w:t>
      </w:r>
      <w:r w:rsidR="00434A58" w:rsidRPr="00551FE3">
        <w:rPr>
          <w:rFonts w:ascii="Garamond" w:eastAsiaTheme="minorHAnsi" w:hAnsi="Garamond"/>
          <w:b/>
          <w:color w:val="1F497D" w:themeColor="text2"/>
          <w:sz w:val="28"/>
          <w:szCs w:val="24"/>
        </w:rPr>
        <w:t xml:space="preserve"> </w:t>
      </w:r>
    </w:p>
    <w:p w14:paraId="62353BC2" w14:textId="71574837" w:rsidR="00A907FF" w:rsidRPr="00A907FF" w:rsidRDefault="00A759F7" w:rsidP="00A907FF">
      <w:pPr>
        <w:pStyle w:val="Body"/>
        <w:spacing w:line="240" w:lineRule="auto"/>
        <w:ind w:firstLine="567"/>
        <w:rPr>
          <w:rFonts w:ascii="Garamond" w:hAnsi="Garamond"/>
          <w:bCs/>
          <w:szCs w:val="24"/>
        </w:rPr>
      </w:pPr>
      <w:r>
        <w:rPr>
          <w:rFonts w:ascii="Garamond" w:hAnsi="Garamond"/>
          <w:szCs w:val="24"/>
          <w:lang w:val="sv-SE"/>
        </w:rPr>
        <w:t xml:space="preserve">Berdasarkan hasil temuan penelitian diperoleh kesimpulan bahwa </w:t>
      </w:r>
      <w:r w:rsidRPr="008751EF">
        <w:rPr>
          <w:rFonts w:ascii="Garamond" w:hAnsi="Garamond"/>
          <w:szCs w:val="24"/>
          <w:lang w:val="sv-SE"/>
        </w:rPr>
        <w:t xml:space="preserve">model pembelajaran </w:t>
      </w:r>
      <w:r>
        <w:rPr>
          <w:rFonts w:ascii="Garamond" w:hAnsi="Garamond"/>
          <w:szCs w:val="24"/>
          <w:lang w:val="sv-SE"/>
        </w:rPr>
        <w:t xml:space="preserve">dalam hal ini problem-based learning mampu </w:t>
      </w:r>
      <w:r w:rsidRPr="008751EF">
        <w:rPr>
          <w:rFonts w:ascii="Garamond" w:hAnsi="Garamond"/>
          <w:szCs w:val="24"/>
          <w:lang w:val="sv-SE"/>
        </w:rPr>
        <w:t xml:space="preserve">memberikan pengaruh yang signifikan terhadap peningkatan kemampuan </w:t>
      </w:r>
      <w:r>
        <w:rPr>
          <w:rFonts w:ascii="Garamond" w:hAnsi="Garamond"/>
          <w:szCs w:val="24"/>
          <w:lang w:val="sv-SE"/>
        </w:rPr>
        <w:t>berpikir reflektif</w:t>
      </w:r>
      <w:r w:rsidRPr="008751EF">
        <w:rPr>
          <w:rFonts w:ascii="Garamond" w:hAnsi="Garamond"/>
          <w:szCs w:val="24"/>
          <w:lang w:val="sv-SE"/>
        </w:rPr>
        <w:t xml:space="preserve"> siswa. Dalam hal ini dapat diketahui bahwa terdapat peningkatan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  <w:lang w:val="sv-SE"/>
        </w:rPr>
        <w:t>berpikir reflektif</w:t>
      </w:r>
      <w:r w:rsidRPr="008751EF">
        <w:rPr>
          <w:rFonts w:ascii="Garamond" w:hAnsi="Garamond"/>
          <w:szCs w:val="24"/>
          <w:lang w:val="sv-SE"/>
        </w:rPr>
        <w:t xml:space="preserve"> antara siswa yang diberi pembelajaran matematika melalui model </w:t>
      </w:r>
      <w:r>
        <w:rPr>
          <w:rFonts w:ascii="Garamond" w:hAnsi="Garamond"/>
          <w:szCs w:val="24"/>
          <w:lang w:val="sv-SE"/>
        </w:rPr>
        <w:t>p</w:t>
      </w:r>
      <w:r w:rsidRPr="006C2C52">
        <w:rPr>
          <w:rFonts w:ascii="Garamond" w:hAnsi="Garamond"/>
          <w:szCs w:val="24"/>
          <w:lang w:val="sv-SE"/>
        </w:rPr>
        <w:t>roblem</w:t>
      </w:r>
      <w:r>
        <w:rPr>
          <w:rFonts w:ascii="Garamond" w:hAnsi="Garamond"/>
          <w:szCs w:val="24"/>
          <w:lang w:val="sv-SE"/>
        </w:rPr>
        <w:t>-b</w:t>
      </w:r>
      <w:r w:rsidRPr="006C2C52">
        <w:rPr>
          <w:rFonts w:ascii="Garamond" w:hAnsi="Garamond"/>
          <w:szCs w:val="24"/>
          <w:lang w:val="sv-SE"/>
        </w:rPr>
        <w:t xml:space="preserve">ased </w:t>
      </w:r>
      <w:r>
        <w:rPr>
          <w:rFonts w:ascii="Garamond" w:hAnsi="Garamond"/>
          <w:szCs w:val="24"/>
          <w:lang w:val="sv-SE"/>
        </w:rPr>
        <w:t>l</w:t>
      </w:r>
      <w:r w:rsidRPr="006C2C52">
        <w:rPr>
          <w:rFonts w:ascii="Garamond" w:hAnsi="Garamond"/>
          <w:szCs w:val="24"/>
          <w:lang w:val="sv-SE"/>
        </w:rPr>
        <w:t>earning</w:t>
      </w:r>
      <w:r w:rsidRPr="008751EF">
        <w:rPr>
          <w:rFonts w:ascii="Garamond" w:hAnsi="Garamond"/>
          <w:i/>
          <w:szCs w:val="24"/>
          <w:lang w:val="sv-SE"/>
        </w:rPr>
        <w:t xml:space="preserve"> </w:t>
      </w:r>
      <w:r w:rsidRPr="008751EF">
        <w:rPr>
          <w:rFonts w:ascii="Garamond" w:hAnsi="Garamond"/>
          <w:szCs w:val="24"/>
          <w:lang w:val="sv-SE"/>
        </w:rPr>
        <w:t xml:space="preserve">dibandingkan dengan siswa yang diberi pembelajaran </w:t>
      </w:r>
      <w:r>
        <w:rPr>
          <w:rFonts w:ascii="Garamond" w:hAnsi="Garamond"/>
          <w:szCs w:val="24"/>
          <w:lang w:val="sv-SE"/>
        </w:rPr>
        <w:t>konvensional</w:t>
      </w:r>
      <w:r w:rsidRPr="008751EF">
        <w:rPr>
          <w:rFonts w:ascii="Garamond" w:hAnsi="Garamond"/>
          <w:bCs/>
          <w:szCs w:val="24"/>
        </w:rPr>
        <w:t xml:space="preserve">. </w:t>
      </w:r>
      <w:proofErr w:type="spellStart"/>
      <w:r w:rsidRPr="008751EF">
        <w:rPr>
          <w:rFonts w:ascii="Garamond" w:hAnsi="Garamond"/>
          <w:szCs w:val="24"/>
        </w:rPr>
        <w:t>Kemudian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diketahui</w:t>
      </w:r>
      <w:proofErr w:type="spellEnd"/>
      <w:r w:rsidRPr="008751EF">
        <w:rPr>
          <w:rFonts w:ascii="Garamond" w:hAnsi="Garamond"/>
          <w:szCs w:val="24"/>
        </w:rPr>
        <w:t xml:space="preserve"> pula F</w:t>
      </w:r>
      <w:proofErr w:type="spellStart"/>
      <w:r w:rsidRPr="008751EF">
        <w:rPr>
          <w:rFonts w:ascii="Garamond" w:hAnsi="Garamond"/>
          <w:szCs w:val="24"/>
          <w:vertAlign w:val="subscript"/>
          <w:lang w:val="en-ID"/>
        </w:rPr>
        <w:t>hitung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  <w:lang w:val="en-ID"/>
        </w:rPr>
        <w:t>baris</w:t>
      </w:r>
      <w:proofErr w:type="spellEnd"/>
      <w:r w:rsidRPr="008751EF">
        <w:rPr>
          <w:rFonts w:ascii="Garamond" w:hAnsi="Garamond"/>
          <w:szCs w:val="24"/>
          <w:lang w:val="en-ID"/>
        </w:rPr>
        <w:t xml:space="preserve"> (</w:t>
      </w:r>
      <w:r w:rsidRPr="008751EF">
        <w:rPr>
          <w:rFonts w:ascii="Garamond" w:hAnsi="Garamond"/>
          <w:szCs w:val="24"/>
        </w:rPr>
        <w:t>pada KAM</w:t>
      </w:r>
      <w:r w:rsidRPr="008751EF">
        <w:rPr>
          <w:rFonts w:ascii="Garamond" w:hAnsi="Garamond"/>
          <w:szCs w:val="24"/>
          <w:lang w:val="en-ID"/>
        </w:rPr>
        <w:t>)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sebesar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 w:rsidRPr="008751EF">
        <w:rPr>
          <w:rFonts w:ascii="Garamond" w:hAnsi="Garamond"/>
          <w:color w:val="000000"/>
        </w:rPr>
        <w:t>8.75921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</w:rPr>
        <w:t>dengan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  <w:lang w:val="en-ID"/>
        </w:rPr>
        <w:t>demikian</w:t>
      </w:r>
      <w:proofErr w:type="spellEnd"/>
      <w:r w:rsidRPr="008751EF">
        <w:rPr>
          <w:rFonts w:ascii="Garamond" w:hAnsi="Garamond"/>
          <w:bCs/>
          <w:szCs w:val="24"/>
          <w:lang w:val="en-ID"/>
        </w:rPr>
        <w:t xml:space="preserve"> </w:t>
      </w:r>
      <w:r w:rsidRPr="008751EF">
        <w:rPr>
          <w:rFonts w:ascii="Garamond" w:hAnsi="Garamond"/>
          <w:bCs/>
          <w:szCs w:val="24"/>
        </w:rPr>
        <w:t>F</w:t>
      </w:r>
      <w:proofErr w:type="spellStart"/>
      <w:r w:rsidRPr="008751EF">
        <w:rPr>
          <w:rFonts w:ascii="Garamond" w:hAnsi="Garamond"/>
          <w:bCs/>
          <w:szCs w:val="24"/>
          <w:vertAlign w:val="subscript"/>
          <w:lang w:val="en-ID"/>
        </w:rPr>
        <w:t>hitung</w:t>
      </w:r>
      <w:proofErr w:type="spellEnd"/>
      <w:r w:rsidRPr="008751EF">
        <w:rPr>
          <w:rFonts w:ascii="Garamond" w:hAnsi="Garamond"/>
          <w:bCs/>
          <w:szCs w:val="24"/>
          <w:lang w:val="en-ID"/>
        </w:rPr>
        <w:t xml:space="preserve"> &gt; </w:t>
      </w:r>
      <w:r w:rsidRPr="008751EF">
        <w:rPr>
          <w:rFonts w:ascii="Garamond" w:hAnsi="Garamond"/>
          <w:bCs/>
          <w:szCs w:val="24"/>
        </w:rPr>
        <w:t>F</w:t>
      </w:r>
      <w:proofErr w:type="spellStart"/>
      <w:r w:rsidRPr="008751EF">
        <w:rPr>
          <w:rFonts w:ascii="Garamond" w:hAnsi="Garamond"/>
          <w:bCs/>
          <w:szCs w:val="24"/>
          <w:vertAlign w:val="subscript"/>
          <w:lang w:val="en-ID"/>
        </w:rPr>
        <w:t>tabel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proofErr w:type="spellStart"/>
      <w:r w:rsidRPr="008751EF">
        <w:rPr>
          <w:rFonts w:ascii="Garamond" w:hAnsi="Garamond"/>
          <w:bCs/>
          <w:szCs w:val="24"/>
        </w:rPr>
        <w:t>yaitu</w:t>
      </w:r>
      <w:proofErr w:type="spellEnd"/>
      <w:r w:rsidRPr="008751EF">
        <w:rPr>
          <w:rFonts w:ascii="Garamond" w:hAnsi="Garamond"/>
          <w:bCs/>
          <w:szCs w:val="24"/>
        </w:rPr>
        <w:t xml:space="preserve"> </w:t>
      </w:r>
      <w:r w:rsidRPr="008751EF">
        <w:rPr>
          <w:rFonts w:ascii="Garamond" w:hAnsi="Garamond"/>
          <w:color w:val="000000"/>
        </w:rPr>
        <w:t>8.75921</w:t>
      </w:r>
      <w:r w:rsidRPr="008751EF">
        <w:rPr>
          <w:rFonts w:ascii="Garamond" w:hAnsi="Garamond"/>
          <w:color w:val="000000"/>
          <w:lang w:val="en-ID"/>
        </w:rPr>
        <w:t xml:space="preserve"> &gt; 3.23</w:t>
      </w:r>
      <w:r w:rsidRPr="008751EF">
        <w:rPr>
          <w:rFonts w:ascii="Garamond" w:hAnsi="Garamond"/>
          <w:szCs w:val="24"/>
        </w:rPr>
        <w:t xml:space="preserve">, </w:t>
      </w:r>
      <w:proofErr w:type="spellStart"/>
      <w:r w:rsidRPr="008751EF">
        <w:rPr>
          <w:rFonts w:ascii="Garamond" w:hAnsi="Garamond"/>
          <w:szCs w:val="24"/>
        </w:rPr>
        <w:t>sehingga</w:t>
      </w:r>
      <w:proofErr w:type="spellEnd"/>
      <w:r w:rsidRPr="008751EF">
        <w:rPr>
          <w:rFonts w:ascii="Garamond" w:hAnsi="Garamond"/>
          <w:szCs w:val="24"/>
        </w:rPr>
        <w:t xml:space="preserve"> H</w:t>
      </w:r>
      <w:r w:rsidRPr="008751EF">
        <w:rPr>
          <w:rFonts w:ascii="Garamond" w:hAnsi="Garamond"/>
          <w:szCs w:val="24"/>
          <w:vertAlign w:val="subscript"/>
        </w:rPr>
        <w:t>o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ditolak</w:t>
      </w:r>
      <w:proofErr w:type="spellEnd"/>
      <w:r w:rsidRPr="008751EF">
        <w:rPr>
          <w:rFonts w:ascii="Garamond" w:hAnsi="Garamond"/>
          <w:szCs w:val="24"/>
        </w:rPr>
        <w:t xml:space="preserve">. </w:t>
      </w:r>
      <w:proofErr w:type="spellStart"/>
      <w:r w:rsidRPr="008751EF">
        <w:rPr>
          <w:rFonts w:ascii="Garamond" w:hAnsi="Garamond"/>
          <w:szCs w:val="24"/>
        </w:rPr>
        <w:t>Dengan</w:t>
      </w:r>
      <w:proofErr w:type="spellEnd"/>
      <w:r w:rsidRPr="008751EF">
        <w:rPr>
          <w:rFonts w:ascii="Garamond" w:hAnsi="Garamond"/>
          <w:szCs w:val="24"/>
        </w:rPr>
        <w:t xml:space="preserve"> kata lain, KAM juga </w:t>
      </w:r>
      <w:proofErr w:type="spellStart"/>
      <w:r w:rsidRPr="008751EF">
        <w:rPr>
          <w:rFonts w:ascii="Garamond" w:hAnsi="Garamond"/>
          <w:szCs w:val="24"/>
        </w:rPr>
        <w:t>menunjukkan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signifikansi</w:t>
      </w:r>
      <w:proofErr w:type="spellEnd"/>
      <w:r w:rsidRPr="008751EF">
        <w:rPr>
          <w:rFonts w:ascii="Garamond" w:hAnsi="Garamond"/>
          <w:szCs w:val="24"/>
        </w:rPr>
        <w:t xml:space="preserve"> yang </w:t>
      </w:r>
      <w:proofErr w:type="spellStart"/>
      <w:r w:rsidRPr="008751EF">
        <w:rPr>
          <w:rFonts w:ascii="Garamond" w:hAnsi="Garamond"/>
          <w:szCs w:val="24"/>
        </w:rPr>
        <w:t>mempengaruhi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peningkatan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kemampuan</w:t>
      </w:r>
      <w:proofErr w:type="spellEnd"/>
      <w:r w:rsidRPr="008751EF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  <w:lang w:val="sv-SE"/>
        </w:rPr>
        <w:t>berpikir reflektif</w:t>
      </w:r>
      <w:r w:rsidRPr="008751EF">
        <w:rPr>
          <w:rFonts w:ascii="Garamond" w:hAnsi="Garamond"/>
          <w:szCs w:val="24"/>
        </w:rPr>
        <w:t xml:space="preserve"> </w:t>
      </w:r>
      <w:proofErr w:type="spellStart"/>
      <w:r w:rsidRPr="008751EF">
        <w:rPr>
          <w:rFonts w:ascii="Garamond" w:hAnsi="Garamond"/>
          <w:szCs w:val="24"/>
        </w:rPr>
        <w:t>siswa</w:t>
      </w:r>
      <w:proofErr w:type="spellEnd"/>
      <w:r w:rsidRPr="008751EF">
        <w:rPr>
          <w:rFonts w:ascii="Garamond" w:hAnsi="Garamond"/>
          <w:szCs w:val="24"/>
        </w:rPr>
        <w:t>.</w:t>
      </w:r>
      <w:r>
        <w:rPr>
          <w:rFonts w:ascii="Garamond" w:hAnsi="Garamond"/>
          <w:bCs/>
          <w:szCs w:val="24"/>
        </w:rPr>
        <w:t xml:space="preserve"> </w:t>
      </w:r>
      <w:r w:rsidR="00A907FF">
        <w:rPr>
          <w:rFonts w:ascii="Garamond" w:hAnsi="Garamond"/>
          <w:bCs/>
          <w:szCs w:val="24"/>
        </w:rPr>
        <w:t>Agar</w:t>
      </w:r>
      <w:r>
        <w:rPr>
          <w:rFonts w:ascii="Garamond" w:hAnsi="Garamond"/>
          <w:bCs/>
          <w:szCs w:val="24"/>
        </w:rPr>
        <w:t xml:space="preserve"> </w:t>
      </w:r>
      <w:proofErr w:type="spellStart"/>
      <w:r>
        <w:rPr>
          <w:rFonts w:ascii="Garamond" w:hAnsi="Garamond"/>
          <w:bCs/>
          <w:szCs w:val="24"/>
        </w:rPr>
        <w:t>penerapan</w:t>
      </w:r>
      <w:proofErr w:type="spellEnd"/>
      <w:r>
        <w:rPr>
          <w:rFonts w:ascii="Garamond" w:hAnsi="Garamond"/>
          <w:bCs/>
          <w:szCs w:val="24"/>
        </w:rPr>
        <w:t xml:space="preserve"> problem-based learning </w:t>
      </w:r>
      <w:proofErr w:type="spellStart"/>
      <w:r w:rsidR="00A907FF">
        <w:rPr>
          <w:rFonts w:ascii="Garamond" w:hAnsi="Garamond"/>
          <w:bCs/>
          <w:szCs w:val="24"/>
        </w:rPr>
        <w:t>efektif</w:t>
      </w:r>
      <w:proofErr w:type="spellEnd"/>
      <w:r w:rsidR="00A907FF">
        <w:rPr>
          <w:rFonts w:ascii="Garamond" w:hAnsi="Garamond"/>
          <w:bCs/>
          <w:szCs w:val="24"/>
        </w:rPr>
        <w:t xml:space="preserve"> </w:t>
      </w:r>
      <w:proofErr w:type="spellStart"/>
      <w:r w:rsidR="00A907FF">
        <w:rPr>
          <w:rFonts w:ascii="Garamond" w:hAnsi="Garamond"/>
          <w:bCs/>
          <w:szCs w:val="24"/>
        </w:rPr>
        <w:t>dalam</w:t>
      </w:r>
      <w:proofErr w:type="spellEnd"/>
      <w:r w:rsidR="00A907FF">
        <w:rPr>
          <w:rFonts w:ascii="Garamond" w:hAnsi="Garamond"/>
          <w:bCs/>
          <w:szCs w:val="24"/>
        </w:rPr>
        <w:t xml:space="preserve"> </w:t>
      </w:r>
      <w:proofErr w:type="spellStart"/>
      <w:r w:rsidR="00A907FF" w:rsidRPr="00A907FF">
        <w:rPr>
          <w:rFonts w:ascii="Garamond" w:hAnsi="Garamond"/>
          <w:bCs/>
          <w:szCs w:val="24"/>
        </w:rPr>
        <w:t>meningkatkan</w:t>
      </w:r>
      <w:proofErr w:type="spellEnd"/>
      <w:r w:rsidR="00A907FF" w:rsidRPr="00A907FF">
        <w:rPr>
          <w:rFonts w:ascii="Garamond" w:hAnsi="Garamond"/>
          <w:bCs/>
          <w:szCs w:val="24"/>
        </w:rPr>
        <w:t xml:space="preserve"> </w:t>
      </w:r>
      <w:proofErr w:type="spellStart"/>
      <w:r w:rsidR="00A907FF" w:rsidRPr="00A907FF">
        <w:rPr>
          <w:rFonts w:ascii="Garamond" w:hAnsi="Garamond"/>
          <w:bCs/>
          <w:szCs w:val="24"/>
        </w:rPr>
        <w:t>kemampuan</w:t>
      </w:r>
      <w:proofErr w:type="spellEnd"/>
      <w:r w:rsidR="00A907FF" w:rsidRPr="00A907FF">
        <w:rPr>
          <w:rFonts w:ascii="Garamond" w:hAnsi="Garamond"/>
          <w:bCs/>
          <w:szCs w:val="24"/>
        </w:rPr>
        <w:t xml:space="preserve"> </w:t>
      </w:r>
      <w:proofErr w:type="spellStart"/>
      <w:r w:rsidR="00A907FF" w:rsidRPr="00A907FF">
        <w:rPr>
          <w:rFonts w:ascii="Garamond" w:hAnsi="Garamond"/>
          <w:bCs/>
          <w:szCs w:val="24"/>
        </w:rPr>
        <w:t>berpikir</w:t>
      </w:r>
      <w:proofErr w:type="spellEnd"/>
      <w:r w:rsidR="00A907FF" w:rsidRPr="00A907FF">
        <w:rPr>
          <w:rFonts w:ascii="Garamond" w:hAnsi="Garamond"/>
          <w:bCs/>
          <w:szCs w:val="24"/>
        </w:rPr>
        <w:t xml:space="preserve"> </w:t>
      </w:r>
      <w:proofErr w:type="spellStart"/>
      <w:r w:rsidR="00A907FF" w:rsidRPr="00A907FF">
        <w:rPr>
          <w:rFonts w:ascii="Garamond" w:hAnsi="Garamond"/>
          <w:bCs/>
          <w:szCs w:val="24"/>
        </w:rPr>
        <w:t>reflektif</w:t>
      </w:r>
      <w:proofErr w:type="spellEnd"/>
      <w:r w:rsidR="00A907FF" w:rsidRPr="00A907FF">
        <w:rPr>
          <w:rFonts w:ascii="Garamond" w:hAnsi="Garamond"/>
          <w:bCs/>
          <w:szCs w:val="24"/>
        </w:rPr>
        <w:t xml:space="preserve"> </w:t>
      </w:r>
      <w:proofErr w:type="spellStart"/>
      <w:r w:rsidR="00A907FF" w:rsidRPr="00A907FF">
        <w:rPr>
          <w:rFonts w:ascii="Garamond" w:hAnsi="Garamond"/>
          <w:bCs/>
          <w:szCs w:val="24"/>
        </w:rPr>
        <w:t>siswa</w:t>
      </w:r>
      <w:proofErr w:type="spellEnd"/>
      <w:r w:rsidR="00A907FF">
        <w:rPr>
          <w:rFonts w:ascii="Garamond" w:hAnsi="Garamond"/>
          <w:bCs/>
          <w:szCs w:val="24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harus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disertai</w:t>
      </w:r>
      <w:proofErr w:type="spellEnd"/>
      <w:r w:rsidR="00A907FF" w:rsidRPr="00A907FF">
        <w:rPr>
          <w:rFonts w:ascii="Garamond" w:eastAsia="Times New Roman" w:hAnsi="Garamond"/>
          <w:color w:val="000000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dengan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bahan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ajar yang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tepat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yang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mampu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menunjang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tahapan-tahapan</w:t>
      </w:r>
      <w:proofErr w:type="spellEnd"/>
      <w:r w:rsidR="00A907FF" w:rsidRPr="00A907FF">
        <w:rPr>
          <w:rFonts w:ascii="Garamond" w:eastAsia="Times New Roman" w:hAnsi="Garamond"/>
          <w:color w:val="000000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pembelajaran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. Serta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penyajian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masalah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kontekstual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yang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lebih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menarik</w:t>
      </w:r>
      <w:proofErr w:type="spellEnd"/>
      <w:r w:rsidR="00A907FF" w:rsidRPr="00A907FF">
        <w:rPr>
          <w:rFonts w:ascii="Garamond" w:eastAsia="Times New Roman" w:hAnsi="Garamond"/>
          <w:color w:val="000000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perhatian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 xml:space="preserve"> </w:t>
      </w:r>
      <w:proofErr w:type="spellStart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siswa</w:t>
      </w:r>
      <w:proofErr w:type="spellEnd"/>
      <w:r w:rsidR="00A907FF" w:rsidRPr="00A907FF">
        <w:rPr>
          <w:rFonts w:ascii="Garamond" w:eastAsia="Times New Roman" w:hAnsi="Garamond"/>
          <w:color w:val="000000"/>
          <w:szCs w:val="24"/>
          <w:lang w:eastAsia="en-US"/>
        </w:rPr>
        <w:t>.</w:t>
      </w:r>
    </w:p>
    <w:p w14:paraId="56862801" w14:textId="77777777" w:rsidR="00785461" w:rsidRPr="00F7418E" w:rsidRDefault="00785461" w:rsidP="007477BE">
      <w:pPr>
        <w:overflowPunct/>
        <w:contextualSpacing/>
        <w:textAlignment w:val="auto"/>
        <w:rPr>
          <w:rFonts w:ascii="Garamond" w:hAnsi="Garamond"/>
          <w:b/>
          <w:color w:val="000000" w:themeColor="text1"/>
          <w:szCs w:val="24"/>
        </w:rPr>
      </w:pPr>
    </w:p>
    <w:p w14:paraId="6A9360A2" w14:textId="77777777" w:rsidR="004E7D11" w:rsidRPr="00F7418E" w:rsidRDefault="004E7D11" w:rsidP="007477BE">
      <w:pPr>
        <w:overflowPunct/>
        <w:contextualSpacing/>
        <w:textAlignment w:val="auto"/>
        <w:rPr>
          <w:rFonts w:ascii="Garamond" w:hAnsi="Garamond"/>
          <w:b/>
          <w:color w:val="000000" w:themeColor="text1"/>
          <w:szCs w:val="24"/>
        </w:rPr>
      </w:pPr>
    </w:p>
    <w:p w14:paraId="32EF0410" w14:textId="77777777" w:rsidR="008F0064" w:rsidRPr="00F7418E" w:rsidRDefault="008F0064" w:rsidP="007477BE">
      <w:pPr>
        <w:overflowPunct/>
        <w:contextualSpacing/>
        <w:textAlignment w:val="auto"/>
        <w:rPr>
          <w:rFonts w:ascii="Garamond" w:eastAsiaTheme="minorHAnsi" w:hAnsi="Garamond"/>
          <w:b/>
          <w:color w:val="000000" w:themeColor="text1"/>
          <w:szCs w:val="24"/>
        </w:rPr>
      </w:pPr>
      <w:r w:rsidRPr="00551FE3">
        <w:rPr>
          <w:rFonts w:ascii="Garamond" w:hAnsi="Garamond"/>
          <w:b/>
          <w:color w:val="1F497D" w:themeColor="text2"/>
          <w:sz w:val="28"/>
          <w:szCs w:val="24"/>
        </w:rPr>
        <w:t>DAFTAR PUSTAKA</w:t>
      </w:r>
      <w:r w:rsidR="00B2778C" w:rsidRPr="00551FE3">
        <w:rPr>
          <w:rFonts w:ascii="Garamond" w:hAnsi="Garamond"/>
          <w:b/>
          <w:color w:val="1F497D" w:themeColor="text2"/>
          <w:sz w:val="28"/>
          <w:szCs w:val="24"/>
        </w:rPr>
        <w:t xml:space="preserve"> </w:t>
      </w:r>
    </w:p>
    <w:p w14:paraId="7DE58965" w14:textId="77777777" w:rsidR="00FB31DD" w:rsidRPr="00A62F50" w:rsidRDefault="00FB31DD" w:rsidP="00FB31DD">
      <w:pPr>
        <w:ind w:left="567" w:hanging="567"/>
        <w:rPr>
          <w:rFonts w:ascii="Garamond" w:hAnsi="Garamond"/>
          <w:szCs w:val="24"/>
        </w:rPr>
      </w:pPr>
      <w:proofErr w:type="spellStart"/>
      <w:r w:rsidRPr="00A62F50">
        <w:rPr>
          <w:rFonts w:ascii="Garamond" w:hAnsi="Garamond"/>
          <w:szCs w:val="24"/>
        </w:rPr>
        <w:t>Cahyo</w:t>
      </w:r>
      <w:proofErr w:type="spellEnd"/>
      <w:r w:rsidRPr="00A62F50">
        <w:rPr>
          <w:rFonts w:ascii="Garamond" w:hAnsi="Garamond"/>
          <w:szCs w:val="24"/>
        </w:rPr>
        <w:t xml:space="preserve">, E. D. (2016). </w:t>
      </w:r>
      <w:proofErr w:type="spellStart"/>
      <w:r w:rsidRPr="00A62F50">
        <w:rPr>
          <w:rFonts w:ascii="Garamond" w:hAnsi="Garamond"/>
          <w:szCs w:val="24"/>
        </w:rPr>
        <w:t>Pengaruh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penerapan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metode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gramStart"/>
      <w:r w:rsidRPr="00A62F50">
        <w:rPr>
          <w:rFonts w:ascii="Garamond" w:hAnsi="Garamond"/>
          <w:szCs w:val="24"/>
        </w:rPr>
        <w:t>problem based</w:t>
      </w:r>
      <w:proofErr w:type="gramEnd"/>
      <w:r w:rsidRPr="00A62F50">
        <w:rPr>
          <w:rFonts w:ascii="Garamond" w:hAnsi="Garamond"/>
          <w:szCs w:val="24"/>
        </w:rPr>
        <w:t xml:space="preserve"> learning </w:t>
      </w:r>
      <w:proofErr w:type="spellStart"/>
      <w:r w:rsidRPr="00A62F50">
        <w:rPr>
          <w:rFonts w:ascii="Garamond" w:hAnsi="Garamond"/>
          <w:szCs w:val="24"/>
        </w:rPr>
        <w:t>dalam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meningkatkan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pemahaman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konsep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dasar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ips</w:t>
      </w:r>
      <w:proofErr w:type="spellEnd"/>
      <w:r w:rsidRPr="00A62F50">
        <w:rPr>
          <w:rFonts w:ascii="Garamond" w:hAnsi="Garamond"/>
          <w:szCs w:val="24"/>
        </w:rPr>
        <w:t xml:space="preserve"> dan </w:t>
      </w:r>
      <w:proofErr w:type="spellStart"/>
      <w:r w:rsidRPr="00A62F50">
        <w:rPr>
          <w:rFonts w:ascii="Garamond" w:hAnsi="Garamond"/>
          <w:szCs w:val="24"/>
        </w:rPr>
        <w:t>kemampuan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berpikir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kritis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siswa</w:t>
      </w:r>
      <w:proofErr w:type="spellEnd"/>
      <w:r w:rsidRPr="00A62F50">
        <w:rPr>
          <w:rFonts w:ascii="Garamond" w:hAnsi="Garamond"/>
          <w:szCs w:val="24"/>
        </w:rPr>
        <w:t xml:space="preserve">. </w:t>
      </w:r>
      <w:proofErr w:type="spellStart"/>
      <w:r w:rsidRPr="00A62F50">
        <w:rPr>
          <w:rFonts w:ascii="Garamond" w:hAnsi="Garamond"/>
          <w:i/>
          <w:szCs w:val="24"/>
        </w:rPr>
        <w:t>Jurnal</w:t>
      </w:r>
      <w:proofErr w:type="spellEnd"/>
      <w:r w:rsidRPr="00A62F50">
        <w:rPr>
          <w:rFonts w:ascii="Garamond" w:hAnsi="Garamond"/>
          <w:i/>
          <w:szCs w:val="24"/>
        </w:rPr>
        <w:t xml:space="preserve"> </w:t>
      </w:r>
      <w:proofErr w:type="spellStart"/>
      <w:r w:rsidRPr="00A62F50">
        <w:rPr>
          <w:rFonts w:ascii="Garamond" w:hAnsi="Garamond"/>
          <w:i/>
          <w:szCs w:val="24"/>
        </w:rPr>
        <w:t>Pedagogik</w:t>
      </w:r>
      <w:proofErr w:type="spellEnd"/>
      <w:r w:rsidRPr="00A62F50">
        <w:rPr>
          <w:rFonts w:ascii="Garamond" w:hAnsi="Garamond"/>
          <w:i/>
          <w:szCs w:val="24"/>
        </w:rPr>
        <w:t xml:space="preserve"> Pendidikan Dasar</w:t>
      </w:r>
      <w:r w:rsidRPr="00A62F50">
        <w:rPr>
          <w:rFonts w:ascii="Garamond" w:hAnsi="Garamond"/>
          <w:szCs w:val="24"/>
        </w:rPr>
        <w:t>, 4(1), 114-127.</w:t>
      </w:r>
    </w:p>
    <w:p w14:paraId="69D4ED5C" w14:textId="77777777" w:rsidR="00FB31DD" w:rsidRPr="00A62F50" w:rsidRDefault="00FB31DD" w:rsidP="00FB31DD">
      <w:pPr>
        <w:ind w:left="567" w:hanging="567"/>
        <w:rPr>
          <w:rFonts w:ascii="Garamond" w:hAnsi="Garamond"/>
          <w:szCs w:val="24"/>
        </w:rPr>
      </w:pPr>
      <w:r w:rsidRPr="00A62F50">
        <w:rPr>
          <w:rFonts w:ascii="Garamond" w:hAnsi="Garamond"/>
          <w:szCs w:val="24"/>
        </w:rPr>
        <w:t xml:space="preserve">Choy, S. C., &amp; </w:t>
      </w:r>
      <w:proofErr w:type="spellStart"/>
      <w:r w:rsidRPr="00A62F50">
        <w:rPr>
          <w:rFonts w:ascii="Garamond" w:hAnsi="Garamond"/>
          <w:szCs w:val="24"/>
        </w:rPr>
        <w:t>Oo</w:t>
      </w:r>
      <w:proofErr w:type="spellEnd"/>
      <w:r w:rsidRPr="00A62F50">
        <w:rPr>
          <w:rFonts w:ascii="Garamond" w:hAnsi="Garamond"/>
          <w:szCs w:val="24"/>
        </w:rPr>
        <w:t xml:space="preserve">, P. S. (2012). Reflective thinking and teaching practices: A </w:t>
      </w:r>
      <w:proofErr w:type="spellStart"/>
      <w:r w:rsidRPr="00A62F50">
        <w:rPr>
          <w:rFonts w:ascii="Garamond" w:hAnsi="Garamond"/>
          <w:szCs w:val="24"/>
        </w:rPr>
        <w:t>percusor</w:t>
      </w:r>
      <w:proofErr w:type="spellEnd"/>
      <w:r w:rsidRPr="00A62F50">
        <w:rPr>
          <w:rFonts w:ascii="Garamond" w:hAnsi="Garamond"/>
          <w:szCs w:val="24"/>
        </w:rPr>
        <w:t xml:space="preserve"> for incorporating critical thinking into the </w:t>
      </w:r>
      <w:proofErr w:type="gramStart"/>
      <w:r w:rsidRPr="00A62F50">
        <w:rPr>
          <w:rFonts w:ascii="Garamond" w:hAnsi="Garamond"/>
          <w:szCs w:val="24"/>
        </w:rPr>
        <w:t>classroom?.</w:t>
      </w:r>
      <w:proofErr w:type="gramEnd"/>
      <w:r w:rsidRPr="00A62F50">
        <w:rPr>
          <w:rFonts w:ascii="Garamond" w:hAnsi="Garamond"/>
          <w:szCs w:val="24"/>
        </w:rPr>
        <w:t xml:space="preserve"> </w:t>
      </w:r>
      <w:r w:rsidRPr="00A62F50">
        <w:rPr>
          <w:rFonts w:ascii="Garamond" w:hAnsi="Garamond"/>
          <w:i/>
          <w:iCs/>
          <w:szCs w:val="24"/>
        </w:rPr>
        <w:t>International Journal of Interaction</w:t>
      </w:r>
      <w:r w:rsidRPr="00A62F50">
        <w:rPr>
          <w:rFonts w:ascii="Garamond" w:hAnsi="Garamond"/>
          <w:szCs w:val="24"/>
        </w:rPr>
        <w:t>, 5(1), 167-182.</w:t>
      </w:r>
    </w:p>
    <w:p w14:paraId="28A2E46D" w14:textId="77777777" w:rsidR="00FB31DD" w:rsidRPr="00A62F50" w:rsidRDefault="00FB31DD" w:rsidP="00FB31DD">
      <w:pPr>
        <w:ind w:left="567" w:hanging="567"/>
        <w:rPr>
          <w:rFonts w:ascii="Garamond" w:hAnsi="Garamond"/>
          <w:szCs w:val="24"/>
        </w:rPr>
      </w:pPr>
      <w:r w:rsidRPr="00A62F50">
        <w:rPr>
          <w:rFonts w:ascii="Garamond" w:hAnsi="Garamond"/>
          <w:szCs w:val="24"/>
        </w:rPr>
        <w:t xml:space="preserve">Dewey, J. (1933). </w:t>
      </w:r>
      <w:r w:rsidRPr="00A62F50">
        <w:rPr>
          <w:rFonts w:ascii="Garamond" w:hAnsi="Garamond"/>
          <w:i/>
          <w:iCs/>
          <w:szCs w:val="24"/>
        </w:rPr>
        <w:t>How we think: A restatement of the relation of reflective thinking to the educative process</w:t>
      </w:r>
      <w:r w:rsidRPr="00A62F50">
        <w:rPr>
          <w:rFonts w:ascii="Garamond" w:hAnsi="Garamond"/>
          <w:szCs w:val="24"/>
        </w:rPr>
        <w:t>. Boston, MA: D.C. Heath and Company</w:t>
      </w:r>
    </w:p>
    <w:p w14:paraId="0C21E2B2" w14:textId="77777777" w:rsidR="00FB31DD" w:rsidRPr="00A62F50" w:rsidRDefault="00FB31DD" w:rsidP="00FB31DD">
      <w:pPr>
        <w:ind w:left="567" w:hanging="567"/>
        <w:rPr>
          <w:rFonts w:ascii="Garamond" w:hAnsi="Garamond"/>
          <w:szCs w:val="24"/>
        </w:rPr>
      </w:pPr>
      <w:proofErr w:type="spellStart"/>
      <w:r w:rsidRPr="00A62F50">
        <w:rPr>
          <w:rFonts w:ascii="Garamond" w:hAnsi="Garamond"/>
          <w:szCs w:val="24"/>
        </w:rPr>
        <w:t>Elpita</w:t>
      </w:r>
      <w:proofErr w:type="spellEnd"/>
      <w:r w:rsidRPr="00A62F50">
        <w:rPr>
          <w:rFonts w:ascii="Garamond" w:hAnsi="Garamond"/>
          <w:szCs w:val="24"/>
        </w:rPr>
        <w:t xml:space="preserve">, M., </w:t>
      </w:r>
      <w:proofErr w:type="spellStart"/>
      <w:r w:rsidRPr="00A62F50">
        <w:rPr>
          <w:rFonts w:ascii="Garamond" w:hAnsi="Garamond"/>
          <w:szCs w:val="24"/>
        </w:rPr>
        <w:t>Irwandi</w:t>
      </w:r>
      <w:proofErr w:type="spellEnd"/>
      <w:r w:rsidRPr="00A62F50">
        <w:rPr>
          <w:rFonts w:ascii="Garamond" w:hAnsi="Garamond"/>
          <w:szCs w:val="24"/>
        </w:rPr>
        <w:t xml:space="preserve">. (2019). </w:t>
      </w:r>
      <w:proofErr w:type="spellStart"/>
      <w:r w:rsidRPr="00A62F50">
        <w:rPr>
          <w:rFonts w:ascii="Garamond" w:hAnsi="Garamond"/>
          <w:szCs w:val="24"/>
        </w:rPr>
        <w:t>Kemampuan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berpikir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reflektif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dengan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mengunakan</w:t>
      </w:r>
      <w:proofErr w:type="spellEnd"/>
      <w:r w:rsidRPr="00A62F50">
        <w:rPr>
          <w:rFonts w:ascii="Garamond" w:hAnsi="Garamond"/>
          <w:szCs w:val="24"/>
        </w:rPr>
        <w:t xml:space="preserve"> model </w:t>
      </w:r>
      <w:proofErr w:type="spellStart"/>
      <w:r w:rsidRPr="00A62F50">
        <w:rPr>
          <w:rFonts w:ascii="Garamond" w:hAnsi="Garamond"/>
          <w:szCs w:val="24"/>
        </w:rPr>
        <w:t>pbl</w:t>
      </w:r>
      <w:proofErr w:type="spellEnd"/>
      <w:r w:rsidRPr="00A62F50">
        <w:rPr>
          <w:rFonts w:ascii="Garamond" w:hAnsi="Garamond"/>
          <w:szCs w:val="24"/>
        </w:rPr>
        <w:t xml:space="preserve"> pada </w:t>
      </w:r>
      <w:proofErr w:type="spellStart"/>
      <w:r w:rsidRPr="00A62F50">
        <w:rPr>
          <w:rFonts w:ascii="Garamond" w:hAnsi="Garamond"/>
          <w:szCs w:val="24"/>
        </w:rPr>
        <w:t>pembelajaran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biologi</w:t>
      </w:r>
      <w:proofErr w:type="spellEnd"/>
      <w:r w:rsidRPr="00A62F50">
        <w:rPr>
          <w:rFonts w:ascii="Garamond" w:hAnsi="Garamond"/>
          <w:szCs w:val="24"/>
        </w:rPr>
        <w:t xml:space="preserve"> di SMA Negeri 2 </w:t>
      </w:r>
      <w:proofErr w:type="spellStart"/>
      <w:r w:rsidRPr="00A62F50">
        <w:rPr>
          <w:rFonts w:ascii="Garamond" w:hAnsi="Garamond"/>
          <w:szCs w:val="24"/>
        </w:rPr>
        <w:t>Kepahiang</w:t>
      </w:r>
      <w:proofErr w:type="spellEnd"/>
      <w:r w:rsidRPr="00A62F50">
        <w:rPr>
          <w:rFonts w:ascii="Garamond" w:hAnsi="Garamond"/>
          <w:szCs w:val="24"/>
        </w:rPr>
        <w:t xml:space="preserve">. </w:t>
      </w:r>
      <w:proofErr w:type="spellStart"/>
      <w:r w:rsidRPr="00A62F50">
        <w:rPr>
          <w:rFonts w:ascii="Garamond" w:hAnsi="Garamond"/>
          <w:i/>
          <w:szCs w:val="24"/>
        </w:rPr>
        <w:t>Prosiding</w:t>
      </w:r>
      <w:proofErr w:type="spellEnd"/>
      <w:r w:rsidRPr="00A62F50">
        <w:rPr>
          <w:rFonts w:ascii="Garamond" w:hAnsi="Garamond"/>
          <w:i/>
          <w:szCs w:val="24"/>
        </w:rPr>
        <w:t xml:space="preserve"> Seminar Nasional </w:t>
      </w:r>
      <w:proofErr w:type="spellStart"/>
      <w:r w:rsidRPr="00A62F50">
        <w:rPr>
          <w:rFonts w:ascii="Garamond" w:hAnsi="Garamond"/>
          <w:i/>
          <w:szCs w:val="24"/>
        </w:rPr>
        <w:t>Sains</w:t>
      </w:r>
      <w:proofErr w:type="spellEnd"/>
      <w:r w:rsidRPr="00A62F50">
        <w:rPr>
          <w:rFonts w:ascii="Garamond" w:hAnsi="Garamond"/>
          <w:i/>
          <w:szCs w:val="24"/>
        </w:rPr>
        <w:t xml:space="preserve"> dan Entrepreneurship VI </w:t>
      </w:r>
      <w:proofErr w:type="spellStart"/>
      <w:r w:rsidRPr="00A62F50">
        <w:rPr>
          <w:rFonts w:ascii="Garamond" w:hAnsi="Garamond"/>
          <w:i/>
          <w:szCs w:val="24"/>
        </w:rPr>
        <w:t>Tahun</w:t>
      </w:r>
      <w:proofErr w:type="spellEnd"/>
      <w:r w:rsidRPr="00A62F50">
        <w:rPr>
          <w:rFonts w:ascii="Garamond" w:hAnsi="Garamond"/>
          <w:i/>
          <w:szCs w:val="24"/>
        </w:rPr>
        <w:t xml:space="preserve"> 2019</w:t>
      </w:r>
      <w:r w:rsidRPr="00A62F50">
        <w:rPr>
          <w:rFonts w:ascii="Garamond" w:hAnsi="Garamond"/>
          <w:szCs w:val="24"/>
        </w:rPr>
        <w:t>. Semarang. 1-5.</w:t>
      </w:r>
    </w:p>
    <w:p w14:paraId="0B0289E1" w14:textId="77777777" w:rsidR="00FB31DD" w:rsidRPr="00A62F50" w:rsidRDefault="00FB31DD" w:rsidP="00FB31DD">
      <w:pPr>
        <w:ind w:left="567" w:hanging="567"/>
        <w:rPr>
          <w:rFonts w:ascii="Garamond" w:hAnsi="Garamond"/>
          <w:szCs w:val="24"/>
        </w:rPr>
      </w:pPr>
      <w:r w:rsidRPr="00A62F50">
        <w:rPr>
          <w:rFonts w:ascii="Garamond" w:hAnsi="Garamond"/>
          <w:szCs w:val="24"/>
        </w:rPr>
        <w:t xml:space="preserve">Joyce, B., Weil, M., &amp; Calhoun, E. (2009). </w:t>
      </w:r>
      <w:r w:rsidRPr="00A62F50">
        <w:rPr>
          <w:rFonts w:ascii="Garamond" w:hAnsi="Garamond"/>
          <w:i/>
          <w:iCs/>
          <w:szCs w:val="24"/>
        </w:rPr>
        <w:t xml:space="preserve">Models of teaching. </w:t>
      </w:r>
      <w:r w:rsidRPr="00A62F50">
        <w:rPr>
          <w:rFonts w:ascii="Garamond" w:hAnsi="Garamond"/>
          <w:szCs w:val="24"/>
        </w:rPr>
        <w:t xml:space="preserve">New </w:t>
      </w:r>
      <w:proofErr w:type="spellStart"/>
      <w:r w:rsidRPr="00A62F50">
        <w:rPr>
          <w:rFonts w:ascii="Garamond" w:hAnsi="Garamond"/>
          <w:szCs w:val="24"/>
        </w:rPr>
        <w:t>Jearsey</w:t>
      </w:r>
      <w:proofErr w:type="spellEnd"/>
      <w:r w:rsidRPr="00A62F50">
        <w:rPr>
          <w:rFonts w:ascii="Garamond" w:hAnsi="Garamond"/>
          <w:szCs w:val="24"/>
        </w:rPr>
        <w:t>:</w:t>
      </w:r>
      <w:r w:rsidRPr="00A62F50">
        <w:rPr>
          <w:rFonts w:ascii="Garamond" w:hAnsi="Garamond"/>
          <w:szCs w:val="24"/>
        </w:rPr>
        <w:br/>
        <w:t>Pearson Education.</w:t>
      </w:r>
    </w:p>
    <w:p w14:paraId="7B702D97" w14:textId="77777777" w:rsidR="00FB31DD" w:rsidRPr="00A62F50" w:rsidRDefault="00FB31DD" w:rsidP="00FB31DD">
      <w:pPr>
        <w:ind w:left="567" w:hanging="567"/>
        <w:rPr>
          <w:rFonts w:ascii="Garamond" w:hAnsi="Garamond"/>
          <w:szCs w:val="24"/>
        </w:rPr>
      </w:pPr>
      <w:r w:rsidRPr="00A62F50">
        <w:rPr>
          <w:rFonts w:ascii="Garamond" w:hAnsi="Garamond"/>
          <w:szCs w:val="24"/>
        </w:rPr>
        <w:t xml:space="preserve">Lestari, K. E., &amp; </w:t>
      </w:r>
      <w:proofErr w:type="spellStart"/>
      <w:r w:rsidRPr="00A62F50">
        <w:rPr>
          <w:rFonts w:ascii="Garamond" w:hAnsi="Garamond"/>
          <w:szCs w:val="24"/>
        </w:rPr>
        <w:t>Yudhanegara</w:t>
      </w:r>
      <w:proofErr w:type="spellEnd"/>
      <w:r w:rsidRPr="00A62F50">
        <w:rPr>
          <w:rFonts w:ascii="Garamond" w:hAnsi="Garamond"/>
          <w:szCs w:val="24"/>
        </w:rPr>
        <w:t xml:space="preserve">, M. R. (2017). </w:t>
      </w:r>
      <w:proofErr w:type="spellStart"/>
      <w:r w:rsidRPr="00A62F50">
        <w:rPr>
          <w:rFonts w:ascii="Garamond" w:hAnsi="Garamond"/>
          <w:i/>
          <w:szCs w:val="24"/>
        </w:rPr>
        <w:t>Penelitian</w:t>
      </w:r>
      <w:proofErr w:type="spellEnd"/>
      <w:r w:rsidRPr="00A62F50">
        <w:rPr>
          <w:rFonts w:ascii="Garamond" w:hAnsi="Garamond"/>
          <w:i/>
          <w:szCs w:val="24"/>
        </w:rPr>
        <w:t xml:space="preserve"> </w:t>
      </w:r>
      <w:proofErr w:type="spellStart"/>
      <w:r w:rsidRPr="00A62F50">
        <w:rPr>
          <w:rFonts w:ascii="Garamond" w:hAnsi="Garamond"/>
          <w:i/>
          <w:szCs w:val="24"/>
        </w:rPr>
        <w:t>pendidikan</w:t>
      </w:r>
      <w:proofErr w:type="spellEnd"/>
      <w:r w:rsidRPr="00A62F50">
        <w:rPr>
          <w:rFonts w:ascii="Garamond" w:hAnsi="Garamond"/>
          <w:i/>
          <w:szCs w:val="24"/>
        </w:rPr>
        <w:t xml:space="preserve"> </w:t>
      </w:r>
      <w:proofErr w:type="spellStart"/>
      <w:r w:rsidRPr="00A62F50">
        <w:rPr>
          <w:rFonts w:ascii="Garamond" w:hAnsi="Garamond"/>
          <w:i/>
          <w:szCs w:val="24"/>
        </w:rPr>
        <w:t>matematika</w:t>
      </w:r>
      <w:proofErr w:type="spellEnd"/>
      <w:r w:rsidRPr="00A62F50">
        <w:rPr>
          <w:rFonts w:ascii="Garamond" w:hAnsi="Garamond"/>
          <w:szCs w:val="24"/>
        </w:rPr>
        <w:t xml:space="preserve">. Bandung. </w:t>
      </w:r>
      <w:proofErr w:type="spellStart"/>
      <w:r w:rsidRPr="00A62F50">
        <w:rPr>
          <w:rFonts w:ascii="Garamond" w:hAnsi="Garamond"/>
          <w:szCs w:val="24"/>
        </w:rPr>
        <w:t>Refika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Aditama</w:t>
      </w:r>
      <w:proofErr w:type="spellEnd"/>
      <w:r w:rsidRPr="00A62F50">
        <w:rPr>
          <w:rFonts w:ascii="Garamond" w:hAnsi="Garamond"/>
          <w:szCs w:val="24"/>
        </w:rPr>
        <w:t>.</w:t>
      </w:r>
    </w:p>
    <w:p w14:paraId="1991E42E" w14:textId="77777777" w:rsidR="00FB31DD" w:rsidRPr="00A62F50" w:rsidRDefault="00FB31DD" w:rsidP="00FB31DD">
      <w:pPr>
        <w:ind w:left="567" w:hanging="567"/>
        <w:rPr>
          <w:rFonts w:ascii="Garamond" w:hAnsi="Garamond"/>
          <w:szCs w:val="24"/>
        </w:rPr>
      </w:pPr>
      <w:r w:rsidRPr="00A62F50">
        <w:rPr>
          <w:rFonts w:ascii="Garamond" w:hAnsi="Garamond"/>
          <w:szCs w:val="24"/>
        </w:rPr>
        <w:t xml:space="preserve">Lipman. (2013). </w:t>
      </w:r>
      <w:r w:rsidRPr="00A62F50">
        <w:rPr>
          <w:rFonts w:ascii="Garamond" w:hAnsi="Garamond"/>
          <w:i/>
          <w:iCs/>
          <w:szCs w:val="24"/>
        </w:rPr>
        <w:t>Thinking in education</w:t>
      </w:r>
      <w:r w:rsidRPr="00A62F50">
        <w:rPr>
          <w:rFonts w:ascii="Garamond" w:hAnsi="Garamond"/>
          <w:szCs w:val="24"/>
        </w:rPr>
        <w:t>. Cambridge University Press</w:t>
      </w:r>
    </w:p>
    <w:p w14:paraId="0CEB88F6" w14:textId="77777777" w:rsidR="00FB31DD" w:rsidRPr="00A62F50" w:rsidRDefault="00FB31DD" w:rsidP="00FB31DD">
      <w:pPr>
        <w:ind w:left="567" w:hanging="567"/>
        <w:rPr>
          <w:rFonts w:ascii="Garamond" w:hAnsi="Garamond"/>
          <w:szCs w:val="24"/>
        </w:rPr>
      </w:pPr>
      <w:proofErr w:type="spellStart"/>
      <w:r w:rsidRPr="00A62F50">
        <w:rPr>
          <w:rFonts w:ascii="Garamond" w:hAnsi="Garamond"/>
          <w:szCs w:val="24"/>
        </w:rPr>
        <w:t>Masamah</w:t>
      </w:r>
      <w:proofErr w:type="spellEnd"/>
      <w:r w:rsidRPr="00A62F50">
        <w:rPr>
          <w:rFonts w:ascii="Garamond" w:hAnsi="Garamond"/>
          <w:szCs w:val="24"/>
        </w:rPr>
        <w:t xml:space="preserve">, U. (2017). </w:t>
      </w:r>
      <w:proofErr w:type="spellStart"/>
      <w:r w:rsidRPr="00A62F50">
        <w:rPr>
          <w:rFonts w:ascii="Garamond" w:hAnsi="Garamond"/>
          <w:szCs w:val="24"/>
        </w:rPr>
        <w:t>Peningkatan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kemampuan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berpikir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reflektif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matematis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siswa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sma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melalui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pembelajaran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berbasis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masalah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ditinjau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dari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kemampuan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awal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matematika</w:t>
      </w:r>
      <w:proofErr w:type="spellEnd"/>
      <w:r w:rsidRPr="00A62F50">
        <w:rPr>
          <w:rFonts w:ascii="Garamond" w:hAnsi="Garamond"/>
          <w:szCs w:val="24"/>
        </w:rPr>
        <w:t xml:space="preserve">. </w:t>
      </w:r>
      <w:proofErr w:type="spellStart"/>
      <w:r w:rsidRPr="00A62F50">
        <w:rPr>
          <w:rFonts w:ascii="Garamond" w:hAnsi="Garamond"/>
          <w:i/>
          <w:szCs w:val="24"/>
        </w:rPr>
        <w:t>Jurnal</w:t>
      </w:r>
      <w:proofErr w:type="spellEnd"/>
      <w:r w:rsidRPr="00A62F50">
        <w:rPr>
          <w:rFonts w:ascii="Garamond" w:hAnsi="Garamond"/>
          <w:i/>
          <w:szCs w:val="24"/>
        </w:rPr>
        <w:t xml:space="preserve"> </w:t>
      </w:r>
      <w:proofErr w:type="spellStart"/>
      <w:r w:rsidRPr="00A62F50">
        <w:rPr>
          <w:rFonts w:ascii="Garamond" w:hAnsi="Garamond"/>
          <w:i/>
          <w:szCs w:val="24"/>
        </w:rPr>
        <w:t>Penelitian</w:t>
      </w:r>
      <w:proofErr w:type="spellEnd"/>
      <w:r w:rsidRPr="00A62F50">
        <w:rPr>
          <w:rFonts w:ascii="Garamond" w:hAnsi="Garamond"/>
          <w:i/>
          <w:szCs w:val="24"/>
        </w:rPr>
        <w:t xml:space="preserve"> Pendidikan </w:t>
      </w:r>
      <w:proofErr w:type="spellStart"/>
      <w:r w:rsidRPr="00A62F50">
        <w:rPr>
          <w:rFonts w:ascii="Garamond" w:hAnsi="Garamond"/>
          <w:i/>
          <w:szCs w:val="24"/>
        </w:rPr>
        <w:t>Matematika</w:t>
      </w:r>
      <w:proofErr w:type="spellEnd"/>
      <w:r w:rsidRPr="00A62F50">
        <w:rPr>
          <w:rFonts w:ascii="Garamond" w:hAnsi="Garamond"/>
          <w:szCs w:val="24"/>
        </w:rPr>
        <w:t>, 1 (1), 1-18.</w:t>
      </w:r>
    </w:p>
    <w:p w14:paraId="42F20D73" w14:textId="77777777" w:rsidR="00FB31DD" w:rsidRPr="00A62F50" w:rsidRDefault="00FB31DD" w:rsidP="00FB31DD">
      <w:pPr>
        <w:ind w:left="567" w:hanging="567"/>
        <w:rPr>
          <w:rFonts w:ascii="Garamond" w:hAnsi="Garamond"/>
          <w:szCs w:val="24"/>
        </w:rPr>
      </w:pPr>
      <w:proofErr w:type="spellStart"/>
      <w:r w:rsidRPr="00A62F50">
        <w:rPr>
          <w:rFonts w:ascii="Garamond" w:hAnsi="Garamond"/>
          <w:szCs w:val="24"/>
        </w:rPr>
        <w:t>Nindiasari</w:t>
      </w:r>
      <w:proofErr w:type="spellEnd"/>
      <w:r w:rsidRPr="00A62F50">
        <w:rPr>
          <w:rFonts w:ascii="Garamond" w:hAnsi="Garamond"/>
          <w:szCs w:val="24"/>
        </w:rPr>
        <w:t xml:space="preserve">, H. (2011). </w:t>
      </w:r>
      <w:proofErr w:type="spellStart"/>
      <w:r w:rsidRPr="00A62F50">
        <w:rPr>
          <w:rFonts w:ascii="Garamond" w:hAnsi="Garamond"/>
          <w:szCs w:val="24"/>
        </w:rPr>
        <w:t>Pengembangan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bahan</w:t>
      </w:r>
      <w:proofErr w:type="spellEnd"/>
      <w:r w:rsidRPr="00A62F50">
        <w:rPr>
          <w:rFonts w:ascii="Garamond" w:hAnsi="Garamond"/>
          <w:szCs w:val="24"/>
        </w:rPr>
        <w:t xml:space="preserve"> ajar dan </w:t>
      </w:r>
      <w:proofErr w:type="spellStart"/>
      <w:r w:rsidRPr="00A62F50">
        <w:rPr>
          <w:rFonts w:ascii="Garamond" w:hAnsi="Garamond"/>
          <w:szCs w:val="24"/>
        </w:rPr>
        <w:t>instrumen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untuk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meningkatkan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berpikir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reflektif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matematis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berbasis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pendekatan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metakognitif</w:t>
      </w:r>
      <w:proofErr w:type="spellEnd"/>
      <w:r w:rsidRPr="00A62F50">
        <w:rPr>
          <w:rFonts w:ascii="Garamond" w:hAnsi="Garamond"/>
          <w:szCs w:val="24"/>
        </w:rPr>
        <w:t xml:space="preserve"> pada </w:t>
      </w:r>
      <w:proofErr w:type="spellStart"/>
      <w:r w:rsidRPr="00A62F50">
        <w:rPr>
          <w:rFonts w:ascii="Garamond" w:hAnsi="Garamond"/>
          <w:szCs w:val="24"/>
        </w:rPr>
        <w:t>siswa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sekolah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menengah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atas</w:t>
      </w:r>
      <w:proofErr w:type="spellEnd"/>
      <w:r w:rsidRPr="00A62F50">
        <w:rPr>
          <w:rFonts w:ascii="Garamond" w:hAnsi="Garamond"/>
          <w:szCs w:val="24"/>
        </w:rPr>
        <w:t xml:space="preserve"> (SMA). </w:t>
      </w:r>
      <w:proofErr w:type="spellStart"/>
      <w:r w:rsidRPr="00A62F50">
        <w:rPr>
          <w:rFonts w:ascii="Garamond" w:hAnsi="Garamond"/>
          <w:i/>
          <w:iCs/>
          <w:szCs w:val="24"/>
        </w:rPr>
        <w:t>Prociding</w:t>
      </w:r>
      <w:proofErr w:type="spellEnd"/>
      <w:r w:rsidRPr="00A62F50">
        <w:rPr>
          <w:rFonts w:ascii="Garamond" w:hAnsi="Garamond"/>
          <w:i/>
          <w:iCs/>
          <w:szCs w:val="24"/>
        </w:rPr>
        <w:t xml:space="preserve"> Seminar Nasional </w:t>
      </w:r>
      <w:proofErr w:type="spellStart"/>
      <w:r w:rsidRPr="00A62F50">
        <w:rPr>
          <w:rFonts w:ascii="Garamond" w:hAnsi="Garamond"/>
          <w:i/>
          <w:iCs/>
          <w:szCs w:val="24"/>
        </w:rPr>
        <w:t>Matematika</w:t>
      </w:r>
      <w:proofErr w:type="spellEnd"/>
      <w:r w:rsidRPr="00A62F50">
        <w:rPr>
          <w:rFonts w:ascii="Garamond" w:hAnsi="Garamond"/>
          <w:i/>
          <w:iCs/>
          <w:szCs w:val="24"/>
        </w:rPr>
        <w:t xml:space="preserve"> dan Pendidikan </w:t>
      </w:r>
      <w:proofErr w:type="spellStart"/>
      <w:r w:rsidRPr="00A62F50">
        <w:rPr>
          <w:rFonts w:ascii="Garamond" w:hAnsi="Garamond"/>
          <w:i/>
          <w:iCs/>
          <w:szCs w:val="24"/>
        </w:rPr>
        <w:t>Matematika</w:t>
      </w:r>
      <w:proofErr w:type="spellEnd"/>
      <w:r w:rsidRPr="00A62F50">
        <w:rPr>
          <w:rFonts w:ascii="Garamond" w:hAnsi="Garamond"/>
          <w:szCs w:val="24"/>
        </w:rPr>
        <w:t>. Yogyakarta.</w:t>
      </w:r>
    </w:p>
    <w:p w14:paraId="5AFAC493" w14:textId="77777777" w:rsidR="00FB31DD" w:rsidRPr="00A62F50" w:rsidRDefault="00FB31DD" w:rsidP="00FB31DD">
      <w:pPr>
        <w:pStyle w:val="Heading3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Garamond" w:hAnsi="Garamond"/>
          <w:b w:val="0"/>
          <w:bCs w:val="0"/>
          <w:sz w:val="24"/>
          <w:szCs w:val="24"/>
        </w:rPr>
      </w:pPr>
      <w:proofErr w:type="spellStart"/>
      <w:r w:rsidRPr="00A62F50">
        <w:rPr>
          <w:rFonts w:ascii="Garamond" w:hAnsi="Garamond"/>
          <w:b w:val="0"/>
          <w:sz w:val="24"/>
          <w:szCs w:val="24"/>
        </w:rPr>
        <w:lastRenderedPageBreak/>
        <w:t>Nismawati</w:t>
      </w:r>
      <w:proofErr w:type="spellEnd"/>
      <w:r w:rsidRPr="00A62F50">
        <w:rPr>
          <w:rFonts w:ascii="Garamond" w:hAnsi="Garamond"/>
          <w:b w:val="0"/>
          <w:sz w:val="24"/>
          <w:szCs w:val="24"/>
          <w:lang w:val="en-US"/>
        </w:rPr>
        <w:t>.</w:t>
      </w:r>
      <w:r w:rsidRPr="00A62F50">
        <w:rPr>
          <w:rFonts w:ascii="Garamond" w:hAnsi="Garamond"/>
          <w:b w:val="0"/>
          <w:sz w:val="24"/>
          <w:szCs w:val="24"/>
        </w:rPr>
        <w:t xml:space="preserve">, 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Nindiasari</w:t>
      </w:r>
      <w:proofErr w:type="spellEnd"/>
      <w:r w:rsidRPr="00A62F50">
        <w:rPr>
          <w:rFonts w:ascii="Garamond" w:hAnsi="Garamond"/>
          <w:b w:val="0"/>
          <w:sz w:val="24"/>
          <w:szCs w:val="24"/>
          <w:lang w:val="en-US"/>
        </w:rPr>
        <w:t>, H.</w:t>
      </w:r>
      <w:r w:rsidRPr="00A62F50">
        <w:rPr>
          <w:rFonts w:ascii="Garamond" w:hAnsi="Garamond"/>
          <w:b w:val="0"/>
          <w:sz w:val="24"/>
          <w:szCs w:val="24"/>
        </w:rPr>
        <w:t xml:space="preserve">, </w:t>
      </w:r>
      <w:r w:rsidRPr="00A62F50">
        <w:rPr>
          <w:rFonts w:ascii="Garamond" w:hAnsi="Garamond"/>
          <w:b w:val="0"/>
          <w:sz w:val="24"/>
          <w:szCs w:val="24"/>
          <w:lang w:val="en-US"/>
        </w:rPr>
        <w:t xml:space="preserve">&amp; 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Mutaqin</w:t>
      </w:r>
      <w:proofErr w:type="spellEnd"/>
      <w:r w:rsidRPr="00A62F50">
        <w:rPr>
          <w:rFonts w:ascii="Garamond" w:hAnsi="Garamond"/>
          <w:b w:val="0"/>
          <w:sz w:val="24"/>
          <w:szCs w:val="24"/>
          <w:lang w:val="en-US"/>
        </w:rPr>
        <w:t>, A. (2019). M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eningkatkan</w:t>
      </w:r>
      <w:proofErr w:type="spellEnd"/>
      <w:r w:rsidRPr="00A62F50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kemampuan</w:t>
      </w:r>
      <w:proofErr w:type="spellEnd"/>
      <w:r w:rsidRPr="00A62F50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berpikir</w:t>
      </w:r>
      <w:proofErr w:type="spellEnd"/>
      <w:r w:rsidRPr="00A62F50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reflektif</w:t>
      </w:r>
      <w:proofErr w:type="spellEnd"/>
      <w:r w:rsidRPr="00A62F50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matematis</w:t>
      </w:r>
      <w:proofErr w:type="spellEnd"/>
      <w:r w:rsidRPr="00A62F50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melalui</w:t>
      </w:r>
      <w:proofErr w:type="spellEnd"/>
      <w:r w:rsidRPr="00A62F50">
        <w:rPr>
          <w:rFonts w:ascii="Garamond" w:hAnsi="Garamond"/>
          <w:b w:val="0"/>
          <w:sz w:val="24"/>
          <w:szCs w:val="24"/>
        </w:rPr>
        <w:t xml:space="preserve"> model 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pembelajaran</w:t>
      </w:r>
      <w:proofErr w:type="spellEnd"/>
      <w:r w:rsidRPr="00A62F50">
        <w:rPr>
          <w:rFonts w:ascii="Garamond" w:hAnsi="Garamond"/>
          <w:b w:val="0"/>
          <w:sz w:val="24"/>
          <w:szCs w:val="24"/>
        </w:rPr>
        <w:t xml:space="preserve"> </w:t>
      </w:r>
      <w:proofErr w:type="gramStart"/>
      <w:r w:rsidRPr="00A62F50">
        <w:rPr>
          <w:rFonts w:ascii="Garamond" w:hAnsi="Garamond"/>
          <w:b w:val="0"/>
          <w:sz w:val="24"/>
          <w:szCs w:val="24"/>
        </w:rPr>
        <w:t>problem based</w:t>
      </w:r>
      <w:proofErr w:type="gramEnd"/>
      <w:r w:rsidRPr="00A62F50">
        <w:rPr>
          <w:rFonts w:ascii="Garamond" w:hAnsi="Garamond"/>
          <w:b w:val="0"/>
          <w:sz w:val="24"/>
          <w:szCs w:val="24"/>
        </w:rPr>
        <w:t xml:space="preserve"> learning 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berbasis</w:t>
      </w:r>
      <w:proofErr w:type="spellEnd"/>
      <w:r w:rsidRPr="00A62F50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A62F50">
        <w:rPr>
          <w:rFonts w:ascii="Garamond" w:hAnsi="Garamond"/>
          <w:b w:val="0"/>
          <w:sz w:val="24"/>
          <w:szCs w:val="24"/>
        </w:rPr>
        <w:t>lingkungan</w:t>
      </w:r>
      <w:proofErr w:type="spellEnd"/>
      <w:r w:rsidRPr="00A62F50">
        <w:rPr>
          <w:rFonts w:ascii="Garamond" w:hAnsi="Garamond"/>
          <w:b w:val="0"/>
          <w:sz w:val="24"/>
          <w:szCs w:val="24"/>
          <w:lang w:val="en-US"/>
        </w:rPr>
        <w:t xml:space="preserve">. </w:t>
      </w:r>
      <w:r w:rsidRPr="00A62F50">
        <w:rPr>
          <w:rFonts w:ascii="Garamond" w:hAnsi="Garamond"/>
          <w:b w:val="0"/>
          <w:bCs w:val="0"/>
          <w:i/>
          <w:sz w:val="24"/>
          <w:szCs w:val="24"/>
        </w:rPr>
        <w:t>JPPM (</w:t>
      </w:r>
      <w:proofErr w:type="spellStart"/>
      <w:r w:rsidRPr="00A62F50">
        <w:rPr>
          <w:rFonts w:ascii="Garamond" w:hAnsi="Garamond"/>
          <w:b w:val="0"/>
          <w:bCs w:val="0"/>
          <w:i/>
          <w:sz w:val="24"/>
          <w:szCs w:val="24"/>
        </w:rPr>
        <w:t>Jurnal</w:t>
      </w:r>
      <w:proofErr w:type="spellEnd"/>
      <w:r w:rsidRPr="00A62F50">
        <w:rPr>
          <w:rFonts w:ascii="Garamond" w:hAnsi="Garamond"/>
          <w:b w:val="0"/>
          <w:bCs w:val="0"/>
          <w:i/>
          <w:sz w:val="24"/>
          <w:szCs w:val="24"/>
        </w:rPr>
        <w:t xml:space="preserve"> </w:t>
      </w:r>
      <w:proofErr w:type="spellStart"/>
      <w:r w:rsidRPr="00A62F50">
        <w:rPr>
          <w:rFonts w:ascii="Garamond" w:hAnsi="Garamond"/>
          <w:b w:val="0"/>
          <w:bCs w:val="0"/>
          <w:i/>
          <w:sz w:val="24"/>
          <w:szCs w:val="24"/>
        </w:rPr>
        <w:t>Penelitian</w:t>
      </w:r>
      <w:proofErr w:type="spellEnd"/>
      <w:r w:rsidRPr="00A62F50">
        <w:rPr>
          <w:rFonts w:ascii="Garamond" w:hAnsi="Garamond"/>
          <w:b w:val="0"/>
          <w:bCs w:val="0"/>
          <w:i/>
          <w:sz w:val="24"/>
          <w:szCs w:val="24"/>
        </w:rPr>
        <w:t xml:space="preserve"> dan </w:t>
      </w:r>
      <w:proofErr w:type="spellStart"/>
      <w:r w:rsidRPr="00A62F50">
        <w:rPr>
          <w:rFonts w:ascii="Garamond" w:hAnsi="Garamond"/>
          <w:b w:val="0"/>
          <w:bCs w:val="0"/>
          <w:i/>
          <w:sz w:val="24"/>
          <w:szCs w:val="24"/>
        </w:rPr>
        <w:t>Pembelajaran</w:t>
      </w:r>
      <w:proofErr w:type="spellEnd"/>
      <w:r w:rsidRPr="00A62F50">
        <w:rPr>
          <w:rFonts w:ascii="Garamond" w:hAnsi="Garamond"/>
          <w:b w:val="0"/>
          <w:bCs w:val="0"/>
          <w:i/>
          <w:sz w:val="24"/>
          <w:szCs w:val="24"/>
        </w:rPr>
        <w:t xml:space="preserve"> </w:t>
      </w:r>
      <w:proofErr w:type="spellStart"/>
      <w:r w:rsidRPr="00A62F50">
        <w:rPr>
          <w:rFonts w:ascii="Garamond" w:hAnsi="Garamond"/>
          <w:b w:val="0"/>
          <w:bCs w:val="0"/>
          <w:i/>
          <w:sz w:val="24"/>
          <w:szCs w:val="24"/>
        </w:rPr>
        <w:t>Matematika</w:t>
      </w:r>
      <w:proofErr w:type="spellEnd"/>
      <w:r w:rsidRPr="00A62F50">
        <w:rPr>
          <w:rFonts w:ascii="Garamond" w:hAnsi="Garamond"/>
          <w:b w:val="0"/>
          <w:bCs w:val="0"/>
          <w:i/>
          <w:sz w:val="24"/>
          <w:szCs w:val="24"/>
        </w:rPr>
        <w:t>)</w:t>
      </w:r>
      <w:r w:rsidRPr="00A62F50">
        <w:rPr>
          <w:rFonts w:ascii="Garamond" w:hAnsi="Garamond"/>
          <w:b w:val="0"/>
          <w:bCs w:val="0"/>
          <w:sz w:val="24"/>
          <w:szCs w:val="24"/>
        </w:rPr>
        <w:t xml:space="preserve">, 12(1), 78-93. Doi: </w:t>
      </w:r>
      <w:hyperlink r:id="rId8" w:history="1">
        <w:r w:rsidRPr="00A62F50">
          <w:rPr>
            <w:rStyle w:val="Hyperlink"/>
            <w:rFonts w:ascii="Garamond" w:hAnsi="Garamond" w:cs="Tahoma"/>
            <w:b w:val="0"/>
            <w:color w:val="auto"/>
            <w:sz w:val="24"/>
            <w:szCs w:val="24"/>
            <w:shd w:val="clear" w:color="auto" w:fill="FFFFFF"/>
          </w:rPr>
          <w:t>http://dx.doi.org/10.30870/jppm.v12i1.4856</w:t>
        </w:r>
      </w:hyperlink>
    </w:p>
    <w:p w14:paraId="61542666" w14:textId="77777777" w:rsidR="00FB31DD" w:rsidRPr="00A62F50" w:rsidRDefault="00FB31DD" w:rsidP="00FB31DD">
      <w:pPr>
        <w:ind w:left="567" w:hanging="567"/>
        <w:rPr>
          <w:rFonts w:ascii="Garamond" w:hAnsi="Garamond"/>
          <w:szCs w:val="24"/>
        </w:rPr>
      </w:pPr>
      <w:proofErr w:type="spellStart"/>
      <w:r w:rsidRPr="00A62F50">
        <w:rPr>
          <w:rFonts w:ascii="Garamond" w:hAnsi="Garamond"/>
          <w:szCs w:val="24"/>
        </w:rPr>
        <w:t>Noer</w:t>
      </w:r>
      <w:proofErr w:type="spellEnd"/>
      <w:r w:rsidRPr="00A62F50">
        <w:rPr>
          <w:rFonts w:ascii="Garamond" w:hAnsi="Garamond"/>
          <w:szCs w:val="24"/>
        </w:rPr>
        <w:t xml:space="preserve">, S. H. (2008). Problem-Based Learning dan </w:t>
      </w:r>
      <w:proofErr w:type="spellStart"/>
      <w:r w:rsidRPr="00A62F50">
        <w:rPr>
          <w:rFonts w:ascii="Garamond" w:hAnsi="Garamond"/>
          <w:szCs w:val="24"/>
        </w:rPr>
        <w:t>Kemampuan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Berpikir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Reflektif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dalam</w:t>
      </w:r>
      <w:proofErr w:type="spellEnd"/>
      <w:r w:rsidRPr="00A62F50">
        <w:rPr>
          <w:rFonts w:ascii="Garamond" w:hAnsi="Garamond"/>
          <w:szCs w:val="24"/>
        </w:rPr>
        <w:br/>
      </w:r>
      <w:proofErr w:type="spellStart"/>
      <w:r w:rsidRPr="00A62F50">
        <w:rPr>
          <w:rFonts w:ascii="Garamond" w:hAnsi="Garamond"/>
          <w:szCs w:val="24"/>
        </w:rPr>
        <w:t>Pembelajaran</w:t>
      </w:r>
      <w:proofErr w:type="spellEnd"/>
      <w:r w:rsidRPr="00A62F50">
        <w:rPr>
          <w:rFonts w:ascii="Garamond" w:hAnsi="Garamond"/>
          <w:szCs w:val="24"/>
        </w:rPr>
        <w:t xml:space="preserve"> </w:t>
      </w:r>
      <w:proofErr w:type="spellStart"/>
      <w:r w:rsidRPr="00A62F50">
        <w:rPr>
          <w:rFonts w:ascii="Garamond" w:hAnsi="Garamond"/>
          <w:szCs w:val="24"/>
        </w:rPr>
        <w:t>Matematika</w:t>
      </w:r>
      <w:proofErr w:type="spellEnd"/>
      <w:r w:rsidRPr="00A62F50">
        <w:rPr>
          <w:rFonts w:ascii="Garamond" w:hAnsi="Garamond"/>
          <w:szCs w:val="24"/>
        </w:rPr>
        <w:t xml:space="preserve">. </w:t>
      </w:r>
      <w:proofErr w:type="spellStart"/>
      <w:r w:rsidRPr="00A62F50">
        <w:rPr>
          <w:rFonts w:ascii="Garamond" w:hAnsi="Garamond"/>
          <w:i/>
          <w:iCs/>
          <w:szCs w:val="24"/>
        </w:rPr>
        <w:t>Prociding</w:t>
      </w:r>
      <w:proofErr w:type="spellEnd"/>
      <w:r w:rsidRPr="00A62F50">
        <w:rPr>
          <w:rFonts w:ascii="Garamond" w:hAnsi="Garamond"/>
          <w:i/>
          <w:iCs/>
          <w:szCs w:val="24"/>
        </w:rPr>
        <w:t xml:space="preserve"> Seminar </w:t>
      </w:r>
      <w:proofErr w:type="spellStart"/>
      <w:r w:rsidRPr="00A62F50">
        <w:rPr>
          <w:rFonts w:ascii="Garamond" w:hAnsi="Garamond"/>
          <w:i/>
          <w:iCs/>
          <w:szCs w:val="24"/>
        </w:rPr>
        <w:t>Matematika</w:t>
      </w:r>
      <w:proofErr w:type="spellEnd"/>
      <w:r w:rsidRPr="00A62F50">
        <w:rPr>
          <w:rFonts w:ascii="Garamond" w:hAnsi="Garamond"/>
          <w:i/>
          <w:iCs/>
          <w:szCs w:val="24"/>
        </w:rPr>
        <w:t xml:space="preserve"> dan Pendidikan</w:t>
      </w:r>
      <w:r w:rsidRPr="00A62F50">
        <w:rPr>
          <w:rFonts w:ascii="Garamond" w:hAnsi="Garamond"/>
          <w:i/>
          <w:iCs/>
          <w:szCs w:val="24"/>
        </w:rPr>
        <w:br/>
      </w:r>
      <w:proofErr w:type="spellStart"/>
      <w:r w:rsidRPr="00A62F50">
        <w:rPr>
          <w:rFonts w:ascii="Garamond" w:hAnsi="Garamond"/>
          <w:i/>
          <w:iCs/>
          <w:szCs w:val="24"/>
        </w:rPr>
        <w:t>Matematika</w:t>
      </w:r>
      <w:proofErr w:type="spellEnd"/>
      <w:r w:rsidRPr="00A62F50">
        <w:rPr>
          <w:rFonts w:ascii="Garamond" w:hAnsi="Garamond"/>
          <w:szCs w:val="24"/>
        </w:rPr>
        <w:t>. Yogyakarta.</w:t>
      </w:r>
    </w:p>
    <w:p w14:paraId="7451FF94" w14:textId="77777777" w:rsidR="00FB31DD" w:rsidRPr="00A62F50" w:rsidRDefault="00FB31DD" w:rsidP="00FB31DD">
      <w:pPr>
        <w:ind w:left="567" w:hanging="567"/>
        <w:rPr>
          <w:rFonts w:ascii="Garamond" w:hAnsi="Garamond"/>
          <w:bCs/>
          <w:szCs w:val="24"/>
        </w:rPr>
      </w:pPr>
      <w:proofErr w:type="spellStart"/>
      <w:r w:rsidRPr="00A62F50">
        <w:rPr>
          <w:rFonts w:ascii="Garamond" w:hAnsi="Garamond"/>
          <w:bCs/>
          <w:szCs w:val="24"/>
        </w:rPr>
        <w:t>Nuriana</w:t>
      </w:r>
      <w:proofErr w:type="spellEnd"/>
      <w:r w:rsidRPr="00A62F50">
        <w:rPr>
          <w:rFonts w:ascii="Garamond" w:hAnsi="Garamond"/>
          <w:bCs/>
          <w:szCs w:val="24"/>
        </w:rPr>
        <w:t xml:space="preserve">, K., </w:t>
      </w:r>
      <w:proofErr w:type="spellStart"/>
      <w:r w:rsidRPr="00A62F50">
        <w:rPr>
          <w:rFonts w:ascii="Garamond" w:hAnsi="Garamond"/>
          <w:bCs/>
          <w:szCs w:val="24"/>
        </w:rPr>
        <w:t>Pujiastuti</w:t>
      </w:r>
      <w:proofErr w:type="spellEnd"/>
      <w:r w:rsidRPr="00A62F50">
        <w:rPr>
          <w:rFonts w:ascii="Garamond" w:hAnsi="Garamond"/>
          <w:bCs/>
          <w:szCs w:val="24"/>
        </w:rPr>
        <w:t xml:space="preserve">, E., &amp; </w:t>
      </w:r>
      <w:proofErr w:type="spellStart"/>
      <w:r w:rsidRPr="00A62F50">
        <w:rPr>
          <w:rFonts w:ascii="Garamond" w:hAnsi="Garamond"/>
          <w:bCs/>
          <w:szCs w:val="24"/>
        </w:rPr>
        <w:t>Soedjoko</w:t>
      </w:r>
      <w:proofErr w:type="spellEnd"/>
      <w:r w:rsidRPr="00A62F50">
        <w:rPr>
          <w:rFonts w:ascii="Garamond" w:hAnsi="Garamond"/>
          <w:bCs/>
          <w:szCs w:val="24"/>
        </w:rPr>
        <w:t xml:space="preserve">, E. (2018). </w:t>
      </w:r>
      <w:proofErr w:type="spellStart"/>
      <w:r w:rsidRPr="00A62F50">
        <w:rPr>
          <w:rFonts w:ascii="Garamond" w:hAnsi="Garamond"/>
          <w:bCs/>
          <w:szCs w:val="24"/>
        </w:rPr>
        <w:t>Kemampuan</w:t>
      </w:r>
      <w:proofErr w:type="spellEnd"/>
      <w:r w:rsidRPr="00A62F50">
        <w:rPr>
          <w:rFonts w:ascii="Garamond" w:hAnsi="Garamond"/>
          <w:bCs/>
          <w:szCs w:val="24"/>
        </w:rPr>
        <w:t xml:space="preserve"> </w:t>
      </w:r>
      <w:proofErr w:type="spellStart"/>
      <w:r w:rsidRPr="00A62F50">
        <w:rPr>
          <w:rFonts w:ascii="Garamond" w:hAnsi="Garamond"/>
          <w:bCs/>
          <w:szCs w:val="24"/>
        </w:rPr>
        <w:t>berpikir</w:t>
      </w:r>
      <w:proofErr w:type="spellEnd"/>
      <w:r w:rsidRPr="00A62F50">
        <w:rPr>
          <w:rFonts w:ascii="Garamond" w:hAnsi="Garamond"/>
          <w:bCs/>
          <w:szCs w:val="24"/>
        </w:rPr>
        <w:t xml:space="preserve"> </w:t>
      </w:r>
      <w:proofErr w:type="spellStart"/>
      <w:r w:rsidRPr="00A62F50">
        <w:rPr>
          <w:rFonts w:ascii="Garamond" w:hAnsi="Garamond"/>
          <w:bCs/>
          <w:szCs w:val="24"/>
        </w:rPr>
        <w:t>reflektif</w:t>
      </w:r>
      <w:proofErr w:type="spellEnd"/>
      <w:r w:rsidRPr="00A62F50">
        <w:rPr>
          <w:rFonts w:ascii="Garamond" w:hAnsi="Garamond"/>
          <w:bCs/>
          <w:szCs w:val="24"/>
        </w:rPr>
        <w:t xml:space="preserve"> </w:t>
      </w:r>
      <w:proofErr w:type="spellStart"/>
      <w:r w:rsidRPr="00A62F50">
        <w:rPr>
          <w:rFonts w:ascii="Garamond" w:hAnsi="Garamond"/>
          <w:bCs/>
          <w:szCs w:val="24"/>
        </w:rPr>
        <w:t>matematis</w:t>
      </w:r>
      <w:proofErr w:type="spellEnd"/>
      <w:r w:rsidRPr="00A62F50">
        <w:rPr>
          <w:rFonts w:ascii="Garamond" w:hAnsi="Garamond"/>
          <w:bCs/>
          <w:szCs w:val="24"/>
        </w:rPr>
        <w:t xml:space="preserve"> </w:t>
      </w:r>
      <w:proofErr w:type="spellStart"/>
      <w:r w:rsidRPr="00A62F50">
        <w:rPr>
          <w:rFonts w:ascii="Garamond" w:hAnsi="Garamond"/>
          <w:bCs/>
          <w:szCs w:val="24"/>
        </w:rPr>
        <w:t>siswa</w:t>
      </w:r>
      <w:proofErr w:type="spellEnd"/>
      <w:r w:rsidRPr="00A62F50">
        <w:rPr>
          <w:rFonts w:ascii="Garamond" w:hAnsi="Garamond"/>
          <w:bCs/>
          <w:szCs w:val="24"/>
        </w:rPr>
        <w:t xml:space="preserve"> </w:t>
      </w:r>
      <w:proofErr w:type="spellStart"/>
      <w:r w:rsidRPr="00A62F50">
        <w:rPr>
          <w:rFonts w:ascii="Garamond" w:hAnsi="Garamond"/>
          <w:bCs/>
          <w:szCs w:val="24"/>
        </w:rPr>
        <w:t>kelas</w:t>
      </w:r>
      <w:proofErr w:type="spellEnd"/>
      <w:r w:rsidRPr="00A62F50">
        <w:rPr>
          <w:rFonts w:ascii="Garamond" w:hAnsi="Garamond"/>
          <w:bCs/>
          <w:szCs w:val="24"/>
        </w:rPr>
        <w:t xml:space="preserve"> vii </w:t>
      </w:r>
      <w:proofErr w:type="spellStart"/>
      <w:r w:rsidRPr="00A62F50">
        <w:rPr>
          <w:rFonts w:ascii="Garamond" w:hAnsi="Garamond"/>
          <w:bCs/>
          <w:szCs w:val="24"/>
        </w:rPr>
        <w:t>ditinjau</w:t>
      </w:r>
      <w:proofErr w:type="spellEnd"/>
      <w:r w:rsidRPr="00A62F50">
        <w:rPr>
          <w:rFonts w:ascii="Garamond" w:hAnsi="Garamond"/>
          <w:bCs/>
          <w:szCs w:val="24"/>
        </w:rPr>
        <w:t xml:space="preserve"> </w:t>
      </w:r>
      <w:proofErr w:type="spellStart"/>
      <w:r w:rsidRPr="00A62F50">
        <w:rPr>
          <w:rFonts w:ascii="Garamond" w:hAnsi="Garamond"/>
          <w:bCs/>
          <w:szCs w:val="24"/>
        </w:rPr>
        <w:t>dari</w:t>
      </w:r>
      <w:proofErr w:type="spellEnd"/>
      <w:r w:rsidRPr="00A62F50">
        <w:rPr>
          <w:rFonts w:ascii="Garamond" w:hAnsi="Garamond"/>
          <w:bCs/>
          <w:szCs w:val="24"/>
        </w:rPr>
        <w:t xml:space="preserve"> </w:t>
      </w:r>
      <w:proofErr w:type="spellStart"/>
      <w:r w:rsidRPr="00A62F50">
        <w:rPr>
          <w:rFonts w:ascii="Garamond" w:hAnsi="Garamond"/>
          <w:bCs/>
          <w:szCs w:val="24"/>
        </w:rPr>
        <w:t>gaya</w:t>
      </w:r>
      <w:proofErr w:type="spellEnd"/>
      <w:r w:rsidRPr="00A62F50">
        <w:rPr>
          <w:rFonts w:ascii="Garamond" w:hAnsi="Garamond"/>
          <w:bCs/>
          <w:szCs w:val="24"/>
        </w:rPr>
        <w:t xml:space="preserve"> </w:t>
      </w:r>
      <w:proofErr w:type="spellStart"/>
      <w:r w:rsidRPr="00A62F50">
        <w:rPr>
          <w:rFonts w:ascii="Garamond" w:hAnsi="Garamond"/>
          <w:bCs/>
          <w:szCs w:val="24"/>
        </w:rPr>
        <w:t>kognitif</w:t>
      </w:r>
      <w:proofErr w:type="spellEnd"/>
      <w:r w:rsidRPr="00A62F50">
        <w:rPr>
          <w:rFonts w:ascii="Garamond" w:hAnsi="Garamond"/>
          <w:bCs/>
          <w:szCs w:val="24"/>
        </w:rPr>
        <w:t xml:space="preserve"> pada model </w:t>
      </w:r>
      <w:proofErr w:type="spellStart"/>
      <w:r w:rsidRPr="00A62F50">
        <w:rPr>
          <w:rFonts w:ascii="Garamond" w:hAnsi="Garamond"/>
          <w:bCs/>
          <w:szCs w:val="24"/>
        </w:rPr>
        <w:t>pembelajaran</w:t>
      </w:r>
      <w:proofErr w:type="spellEnd"/>
      <w:r w:rsidRPr="00A62F50">
        <w:rPr>
          <w:rFonts w:ascii="Garamond" w:hAnsi="Garamond"/>
          <w:bCs/>
          <w:szCs w:val="24"/>
        </w:rPr>
        <w:t xml:space="preserve"> </w:t>
      </w:r>
      <w:proofErr w:type="spellStart"/>
      <w:r w:rsidRPr="00A62F50">
        <w:rPr>
          <w:rFonts w:ascii="Garamond" w:hAnsi="Garamond"/>
          <w:bCs/>
          <w:szCs w:val="24"/>
        </w:rPr>
        <w:t>pbl</w:t>
      </w:r>
      <w:proofErr w:type="spellEnd"/>
      <w:r w:rsidRPr="00A62F50">
        <w:rPr>
          <w:rFonts w:ascii="Garamond" w:hAnsi="Garamond"/>
          <w:bCs/>
          <w:szCs w:val="24"/>
        </w:rPr>
        <w:t xml:space="preserve">. </w:t>
      </w:r>
      <w:r w:rsidRPr="00A62F50">
        <w:rPr>
          <w:rStyle w:val="Strong"/>
          <w:rFonts w:ascii="Garamond" w:hAnsi="Garamond"/>
          <w:b w:val="0"/>
          <w:i/>
          <w:color w:val="333333"/>
          <w:szCs w:val="24"/>
          <w:shd w:val="clear" w:color="auto" w:fill="FFFFFF"/>
        </w:rPr>
        <w:t xml:space="preserve">PRISMA, </w:t>
      </w:r>
      <w:proofErr w:type="spellStart"/>
      <w:r w:rsidRPr="00A62F50">
        <w:rPr>
          <w:rStyle w:val="Strong"/>
          <w:rFonts w:ascii="Garamond" w:hAnsi="Garamond"/>
          <w:b w:val="0"/>
          <w:i/>
          <w:color w:val="333333"/>
          <w:szCs w:val="24"/>
          <w:shd w:val="clear" w:color="auto" w:fill="FFFFFF"/>
        </w:rPr>
        <w:t>Prosiding</w:t>
      </w:r>
      <w:proofErr w:type="spellEnd"/>
      <w:r w:rsidRPr="00A62F50">
        <w:rPr>
          <w:rStyle w:val="Strong"/>
          <w:rFonts w:ascii="Garamond" w:hAnsi="Garamond"/>
          <w:b w:val="0"/>
          <w:i/>
          <w:color w:val="333333"/>
          <w:szCs w:val="24"/>
          <w:shd w:val="clear" w:color="auto" w:fill="FFFFFF"/>
        </w:rPr>
        <w:t xml:space="preserve"> Seminar Nasional </w:t>
      </w:r>
      <w:proofErr w:type="spellStart"/>
      <w:r w:rsidRPr="00A62F50">
        <w:rPr>
          <w:rStyle w:val="Strong"/>
          <w:rFonts w:ascii="Garamond" w:hAnsi="Garamond"/>
          <w:b w:val="0"/>
          <w:i/>
          <w:color w:val="333333"/>
          <w:szCs w:val="24"/>
          <w:shd w:val="clear" w:color="auto" w:fill="FFFFFF"/>
        </w:rPr>
        <w:t>Matematika</w:t>
      </w:r>
      <w:proofErr w:type="spellEnd"/>
      <w:r w:rsidRPr="00A62F50">
        <w:rPr>
          <w:rStyle w:val="Strong"/>
          <w:rFonts w:ascii="Garamond" w:hAnsi="Garamond"/>
          <w:b w:val="0"/>
          <w:color w:val="333333"/>
          <w:szCs w:val="24"/>
          <w:shd w:val="clear" w:color="auto" w:fill="FFFFFF"/>
        </w:rPr>
        <w:t>, 1(1), 177-188.</w:t>
      </w:r>
    </w:p>
    <w:p w14:paraId="08C6B985" w14:textId="4AC7D465" w:rsidR="00FB31DD" w:rsidRPr="00750432" w:rsidRDefault="00FB31DD" w:rsidP="00FB31DD">
      <w:pPr>
        <w:shd w:val="clear" w:color="auto" w:fill="FFFFFF"/>
        <w:ind w:left="567" w:hanging="567"/>
        <w:rPr>
          <w:rFonts w:ascii="Garamond" w:hAnsi="Garamond"/>
          <w:szCs w:val="24"/>
          <w:lang w:val="en-ID" w:eastAsia="en-ID"/>
        </w:rPr>
      </w:pPr>
      <w:r w:rsidRPr="00750432">
        <w:rPr>
          <w:rFonts w:ascii="Garamond" w:hAnsi="Garamond"/>
          <w:iCs/>
          <w:szCs w:val="24"/>
          <w:lang w:val="en-ID" w:eastAsia="en-ID"/>
        </w:rPr>
        <w:t>Shanti,</w:t>
      </w:r>
      <w:r w:rsidRPr="00A62F50">
        <w:rPr>
          <w:rFonts w:ascii="Garamond" w:hAnsi="Garamond"/>
          <w:iCs/>
          <w:szCs w:val="24"/>
          <w:lang w:val="en-ID" w:eastAsia="en-ID"/>
        </w:rPr>
        <w:t xml:space="preserve"> W. N., </w:t>
      </w:r>
      <w:proofErr w:type="spellStart"/>
      <w:r w:rsidRPr="00750432">
        <w:rPr>
          <w:rFonts w:ascii="Garamond" w:hAnsi="Garamond"/>
          <w:iCs/>
          <w:szCs w:val="24"/>
          <w:lang w:val="en-ID" w:eastAsia="en-ID"/>
        </w:rPr>
        <w:t>Sholihah</w:t>
      </w:r>
      <w:proofErr w:type="spellEnd"/>
      <w:r w:rsidRPr="00750432">
        <w:rPr>
          <w:rFonts w:ascii="Garamond" w:hAnsi="Garamond"/>
          <w:iCs/>
          <w:szCs w:val="24"/>
          <w:lang w:val="en-ID" w:eastAsia="en-ID"/>
        </w:rPr>
        <w:t>,</w:t>
      </w:r>
      <w:r>
        <w:rPr>
          <w:rFonts w:ascii="Garamond" w:hAnsi="Garamond"/>
          <w:iCs/>
          <w:szCs w:val="24"/>
          <w:lang w:val="en-ID" w:eastAsia="en-ID"/>
        </w:rPr>
        <w:t xml:space="preserve"> </w:t>
      </w:r>
      <w:bookmarkStart w:id="4" w:name="_GoBack"/>
      <w:bookmarkEnd w:id="4"/>
      <w:r w:rsidRPr="00A62F50">
        <w:rPr>
          <w:rFonts w:ascii="Garamond" w:hAnsi="Garamond"/>
          <w:iCs/>
          <w:szCs w:val="24"/>
          <w:lang w:val="en-ID" w:eastAsia="en-ID"/>
        </w:rPr>
        <w:t xml:space="preserve">D. A., &amp; </w:t>
      </w:r>
      <w:proofErr w:type="spellStart"/>
      <w:r w:rsidRPr="00750432">
        <w:rPr>
          <w:rFonts w:ascii="Garamond" w:hAnsi="Garamond"/>
          <w:iCs/>
          <w:szCs w:val="24"/>
          <w:lang w:val="en-ID" w:eastAsia="en-ID"/>
        </w:rPr>
        <w:t>Martyanti</w:t>
      </w:r>
      <w:proofErr w:type="spellEnd"/>
      <w:r w:rsidRPr="00A62F50">
        <w:rPr>
          <w:rFonts w:ascii="Garamond" w:hAnsi="Garamond"/>
          <w:iCs/>
          <w:szCs w:val="24"/>
          <w:lang w:val="en-ID" w:eastAsia="en-ID"/>
        </w:rPr>
        <w:t>, A.</w:t>
      </w:r>
      <w:r w:rsidRPr="00A62F50">
        <w:rPr>
          <w:rFonts w:ascii="Garamond" w:hAnsi="Garamond"/>
          <w:szCs w:val="24"/>
          <w:lang w:val="en-ID" w:eastAsia="en-ID"/>
        </w:rPr>
        <w:t xml:space="preserve"> (2017). </w:t>
      </w:r>
      <w:proofErr w:type="spellStart"/>
      <w:r w:rsidRPr="00A62F50">
        <w:rPr>
          <w:rFonts w:ascii="Garamond" w:hAnsi="Garamond"/>
          <w:szCs w:val="24"/>
          <w:lang w:val="en-ID" w:eastAsia="en-ID"/>
        </w:rPr>
        <w:t>Meningkatkan</w:t>
      </w:r>
      <w:proofErr w:type="spellEnd"/>
      <w:r w:rsidRPr="00A62F50">
        <w:rPr>
          <w:rFonts w:ascii="Garamond" w:hAnsi="Garamond"/>
          <w:szCs w:val="24"/>
          <w:lang w:val="en-ID" w:eastAsia="en-ID"/>
        </w:rPr>
        <w:t xml:space="preserve"> </w:t>
      </w:r>
      <w:proofErr w:type="spellStart"/>
      <w:r w:rsidRPr="00A62F50">
        <w:rPr>
          <w:rFonts w:ascii="Garamond" w:hAnsi="Garamond"/>
          <w:szCs w:val="24"/>
          <w:lang w:val="en-ID" w:eastAsia="en-ID"/>
        </w:rPr>
        <w:t>kemampuan</w:t>
      </w:r>
      <w:proofErr w:type="spellEnd"/>
      <w:r w:rsidRPr="00A62F50">
        <w:rPr>
          <w:rFonts w:ascii="Garamond" w:hAnsi="Garamond"/>
          <w:szCs w:val="24"/>
          <w:lang w:val="en-ID" w:eastAsia="en-ID"/>
        </w:rPr>
        <w:t xml:space="preserve"> </w:t>
      </w:r>
      <w:proofErr w:type="spellStart"/>
      <w:r w:rsidRPr="00A62F50">
        <w:rPr>
          <w:rFonts w:ascii="Garamond" w:hAnsi="Garamond"/>
          <w:szCs w:val="24"/>
          <w:lang w:val="en-ID" w:eastAsia="en-ID"/>
        </w:rPr>
        <w:t>berpikir</w:t>
      </w:r>
      <w:proofErr w:type="spellEnd"/>
      <w:r w:rsidRPr="00A62F50">
        <w:rPr>
          <w:rFonts w:ascii="Garamond" w:hAnsi="Garamond"/>
          <w:szCs w:val="24"/>
          <w:lang w:val="en-ID" w:eastAsia="en-ID"/>
        </w:rPr>
        <w:t xml:space="preserve"> </w:t>
      </w:r>
      <w:proofErr w:type="spellStart"/>
      <w:r w:rsidRPr="00A62F50">
        <w:rPr>
          <w:rFonts w:ascii="Garamond" w:hAnsi="Garamond"/>
          <w:szCs w:val="24"/>
          <w:lang w:val="en-ID" w:eastAsia="en-ID"/>
        </w:rPr>
        <w:t>kritis</w:t>
      </w:r>
      <w:proofErr w:type="spellEnd"/>
      <w:r w:rsidRPr="00A62F50">
        <w:rPr>
          <w:rFonts w:ascii="Garamond" w:hAnsi="Garamond"/>
          <w:szCs w:val="24"/>
          <w:lang w:val="en-ID" w:eastAsia="en-ID"/>
        </w:rPr>
        <w:t xml:space="preserve"> </w:t>
      </w:r>
      <w:proofErr w:type="spellStart"/>
      <w:r w:rsidRPr="00A62F50">
        <w:rPr>
          <w:rFonts w:ascii="Garamond" w:hAnsi="Garamond"/>
          <w:szCs w:val="24"/>
          <w:lang w:val="en-ID" w:eastAsia="en-ID"/>
        </w:rPr>
        <w:t>melalui</w:t>
      </w:r>
      <w:proofErr w:type="spellEnd"/>
      <w:r w:rsidRPr="00A62F50">
        <w:rPr>
          <w:rFonts w:ascii="Garamond" w:hAnsi="Garamond"/>
          <w:szCs w:val="24"/>
          <w:lang w:val="en-ID" w:eastAsia="en-ID"/>
        </w:rPr>
        <w:t xml:space="preserve"> problem posing. </w:t>
      </w:r>
      <w:proofErr w:type="spellStart"/>
      <w:r w:rsidRPr="00A62F50">
        <w:rPr>
          <w:rFonts w:ascii="Garamond" w:hAnsi="Garamond"/>
          <w:i/>
          <w:szCs w:val="24"/>
          <w:lang w:val="en-ID" w:eastAsia="en-ID"/>
        </w:rPr>
        <w:t>Literasi</w:t>
      </w:r>
      <w:proofErr w:type="spellEnd"/>
      <w:r w:rsidRPr="00A62F50">
        <w:rPr>
          <w:rFonts w:ascii="Garamond" w:hAnsi="Garamond"/>
          <w:i/>
          <w:szCs w:val="24"/>
          <w:lang w:val="en-ID" w:eastAsia="en-ID"/>
        </w:rPr>
        <w:t xml:space="preserve">: </w:t>
      </w:r>
      <w:proofErr w:type="spellStart"/>
      <w:r w:rsidRPr="00A62F50">
        <w:rPr>
          <w:rFonts w:ascii="Garamond" w:hAnsi="Garamond"/>
          <w:i/>
          <w:szCs w:val="24"/>
          <w:lang w:val="en-ID" w:eastAsia="en-ID"/>
        </w:rPr>
        <w:t>Jurnal</w:t>
      </w:r>
      <w:proofErr w:type="spellEnd"/>
      <w:r w:rsidRPr="00A62F50">
        <w:rPr>
          <w:rFonts w:ascii="Garamond" w:hAnsi="Garamond"/>
          <w:i/>
          <w:szCs w:val="24"/>
          <w:lang w:val="en-ID" w:eastAsia="en-ID"/>
        </w:rPr>
        <w:t xml:space="preserve"> </w:t>
      </w:r>
      <w:proofErr w:type="spellStart"/>
      <w:r w:rsidRPr="00A62F50">
        <w:rPr>
          <w:rFonts w:ascii="Garamond" w:hAnsi="Garamond"/>
          <w:i/>
          <w:szCs w:val="24"/>
          <w:lang w:val="en-ID" w:eastAsia="en-ID"/>
        </w:rPr>
        <w:t>Ilmu</w:t>
      </w:r>
      <w:proofErr w:type="spellEnd"/>
      <w:r w:rsidRPr="00A62F50">
        <w:rPr>
          <w:rFonts w:ascii="Garamond" w:hAnsi="Garamond"/>
          <w:i/>
          <w:szCs w:val="24"/>
          <w:lang w:val="en-ID" w:eastAsia="en-ID"/>
        </w:rPr>
        <w:t xml:space="preserve"> Pendidikan</w:t>
      </w:r>
      <w:r w:rsidRPr="00A62F50">
        <w:rPr>
          <w:rFonts w:ascii="Garamond" w:hAnsi="Garamond"/>
          <w:szCs w:val="24"/>
          <w:lang w:val="en-ID" w:eastAsia="en-ID"/>
        </w:rPr>
        <w:t xml:space="preserve">, 8(1), 48-58. Doi: </w:t>
      </w:r>
      <w:hyperlink r:id="rId9" w:history="1">
        <w:r w:rsidRPr="00A62F50">
          <w:rPr>
            <w:rStyle w:val="Hyperlink"/>
            <w:rFonts w:ascii="Garamond" w:hAnsi="Garamond"/>
            <w:color w:val="auto"/>
            <w:szCs w:val="24"/>
          </w:rPr>
          <w:t>http://dx.doi.org/10.21927/literasi.2017.8(1).48-58</w:t>
        </w:r>
      </w:hyperlink>
    </w:p>
    <w:p w14:paraId="35F4C41E" w14:textId="4E6D00A9" w:rsidR="00450A14" w:rsidRPr="00F7418E" w:rsidRDefault="00450A14" w:rsidP="00056B8E">
      <w:pPr>
        <w:pStyle w:val="ListParagraph"/>
        <w:ind w:left="0"/>
        <w:jc w:val="left"/>
        <w:rPr>
          <w:rFonts w:ascii="Garamond" w:eastAsiaTheme="minorHAnsi" w:hAnsi="Garamond"/>
          <w:b/>
          <w:color w:val="000000" w:themeColor="text1"/>
          <w:szCs w:val="24"/>
        </w:rPr>
      </w:pPr>
    </w:p>
    <w:sectPr w:rsidR="00450A14" w:rsidRPr="00F7418E" w:rsidSect="001A42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FB56" w14:textId="77777777" w:rsidR="00925406" w:rsidRDefault="00925406" w:rsidP="007477BE">
      <w:r>
        <w:separator/>
      </w:r>
    </w:p>
  </w:endnote>
  <w:endnote w:type="continuationSeparator" w:id="0">
    <w:p w14:paraId="01429648" w14:textId="77777777" w:rsidR="00925406" w:rsidRDefault="00925406" w:rsidP="0074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color w:val="1F497D" w:themeColor="text2"/>
        <w:szCs w:val="24"/>
      </w:rPr>
      <w:id w:val="35670107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1B54542D" w14:textId="77777777" w:rsidR="00DE14CC" w:rsidRPr="00343816" w:rsidRDefault="00DE14CC" w:rsidP="00343816">
        <w:pPr>
          <w:pStyle w:val="Footer"/>
          <w:rPr>
            <w:rFonts w:asciiTheme="majorHAnsi" w:hAnsiTheme="majorHAnsi"/>
            <w:szCs w:val="24"/>
          </w:rPr>
        </w:pPr>
        <w:r w:rsidRPr="008E0508">
          <w:rPr>
            <w:rFonts w:ascii="Garamond" w:hAnsi="Garamond"/>
            <w:i/>
            <w:noProof/>
            <w:color w:val="1F497D" w:themeColor="text2"/>
            <w:szCs w:val="24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6D3B4EED" wp14:editId="174FC506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-95885</wp:posOffset>
                  </wp:positionV>
                  <wp:extent cx="6870065" cy="0"/>
                  <wp:effectExtent l="0" t="19050" r="26035" b="19050"/>
                  <wp:wrapNone/>
                  <wp:docPr id="24" name="Straight Arrow Connector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87006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3BDB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F3151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DC8F6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26" type="#_x0000_t32" style="position:absolute;margin-left:-89.25pt;margin-top:-7.55pt;width:540.95pt;height: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" strokecolor="#13bdb5" strokeweight="3pt">
                  <v:shadow color="#3f3151" opacity=".5" offset="1pt"/>
                </v:shape>
              </w:pict>
            </mc:Fallback>
          </mc:AlternateContent>
        </w:r>
        <w:r w:rsidRPr="008E0508">
          <w:rPr>
            <w:rFonts w:ascii="Garamond" w:hAnsi="Garamond"/>
            <w:i/>
            <w:noProof/>
            <w:color w:val="1F497D" w:themeColor="text2"/>
            <w:szCs w:val="24"/>
          </w:rPr>
          <mc:AlternateContent>
            <mc:Choice Requires="wpg">
              <w:drawing>
                <wp:anchor distT="0" distB="0" distL="114300" distR="114300" simplePos="0" relativeHeight="251688960" behindDoc="0" locked="0" layoutInCell="1" allowOverlap="1" wp14:anchorId="6A463272" wp14:editId="220A334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1" name="Group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36474C" w14:textId="77777777" w:rsidR="00DE14CC" w:rsidRPr="00604EF4" w:rsidRDefault="00DE14CC">
                                <w:pPr>
                                  <w:pStyle w:val="Footer"/>
                                  <w:jc w:val="center"/>
                                  <w:rPr>
                                    <w:rFonts w:ascii="Garamond" w:hAnsi="Garamond"/>
                                    <w:szCs w:val="24"/>
                                  </w:rPr>
                                </w:pPr>
                                <w:r w:rsidRPr="00604EF4">
                                  <w:rPr>
                                    <w:rFonts w:ascii="Garamond" w:hAnsi="Garamond"/>
                                    <w:szCs w:val="24"/>
                                  </w:rPr>
                                  <w:fldChar w:fldCharType="begin"/>
                                </w:r>
                                <w:r w:rsidRPr="00604EF4">
                                  <w:rPr>
                                    <w:rFonts w:ascii="Garamond" w:hAnsi="Garamond"/>
                                    <w:szCs w:val="24"/>
                                  </w:rPr>
                                  <w:instrText xml:space="preserve"> PAGE    \* MERGEFORMAT </w:instrText>
                                </w:r>
                                <w:r w:rsidRPr="00604EF4">
                                  <w:rPr>
                                    <w:rFonts w:ascii="Garamond" w:hAnsi="Garamond"/>
                                    <w:szCs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Garamond" w:hAnsi="Garamond"/>
                                    <w:noProof/>
                                    <w:szCs w:val="24"/>
                                  </w:rPr>
                                  <w:t>4</w:t>
                                </w:r>
                                <w:r w:rsidRPr="00604EF4">
                                  <w:rPr>
                                    <w:rFonts w:ascii="Garamond" w:hAnsi="Garamond"/>
                                    <w:noProof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463272" id="Group 21" o:spid="_x0000_s1026" style="position:absolute;left:0;text-align:left;margin-left:-16.8pt;margin-top:0;width:34.4pt;height:56.45pt;z-index:2516889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FNID0YwMAACEJ&#10;AAAOAAAAAAAAAAAAAAAAAC4CAABkcnMvZTJvRG9jLnhtbFBLAQItABQABgAIAAAAIQDSl2sH2wAA&#10;AAQBAAAPAAAAAAAAAAAAAAAAAL0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" filled="f" strokecolor="#7f7f7f">
                    <v:textbox>
                      <w:txbxContent>
                        <w:p w14:paraId="7136474C" w14:textId="77777777" w:rsidR="00DE14CC" w:rsidRPr="00604EF4" w:rsidRDefault="00DE14CC">
                          <w:pPr>
                            <w:pStyle w:val="Footer"/>
                            <w:jc w:val="center"/>
                            <w:rPr>
                              <w:rFonts w:ascii="Garamond" w:hAnsi="Garamond"/>
                              <w:szCs w:val="24"/>
                            </w:rPr>
                          </w:pPr>
                          <w:r w:rsidRPr="00604EF4">
                            <w:rPr>
                              <w:rFonts w:ascii="Garamond" w:hAnsi="Garamond"/>
                              <w:szCs w:val="24"/>
                            </w:rPr>
                            <w:fldChar w:fldCharType="begin"/>
                          </w:r>
                          <w:r w:rsidRPr="00604EF4">
                            <w:rPr>
                              <w:rFonts w:ascii="Garamond" w:hAnsi="Garamond"/>
                              <w:szCs w:val="24"/>
                            </w:rPr>
                            <w:instrText xml:space="preserve"> PAGE    \* MERGEFORMAT </w:instrText>
                          </w:r>
                          <w:r w:rsidRPr="00604EF4">
                            <w:rPr>
                              <w:rFonts w:ascii="Garamond" w:hAnsi="Garamond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noProof/>
                              <w:szCs w:val="24"/>
                            </w:rPr>
                            <w:t>4</w:t>
                          </w:r>
                          <w:r w:rsidRPr="00604EF4">
                            <w:rPr>
                              <w:rFonts w:ascii="Garamond" w:hAnsi="Garamond"/>
                              <w:noProof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Pr="008E0508">
          <w:rPr>
            <w:rFonts w:ascii="Garamond" w:hAnsi="Garamond"/>
            <w:i/>
            <w:color w:val="1F497D" w:themeColor="text2"/>
            <w:szCs w:val="24"/>
          </w:rPr>
          <w:t>Journal of Didactic Mathematics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F497D" w:themeColor="text2"/>
      </w:rPr>
      <w:id w:val="1273210119"/>
      <w:docPartObj>
        <w:docPartGallery w:val="Page Numbers (Bottom of Page)"/>
        <w:docPartUnique/>
      </w:docPartObj>
    </w:sdtPr>
    <w:sdtEndPr>
      <w:rPr>
        <w:rFonts w:ascii="Garamond" w:hAnsi="Garamond"/>
        <w:i/>
      </w:rPr>
    </w:sdtEndPr>
    <w:sdtContent>
      <w:p w14:paraId="36B55767" w14:textId="77777777" w:rsidR="00DE14CC" w:rsidRPr="000732CF" w:rsidRDefault="00DE14CC">
        <w:pPr>
          <w:pStyle w:val="Footer"/>
          <w:rPr>
            <w:rFonts w:ascii="Garamond" w:hAnsi="Garamond"/>
            <w:i/>
          </w:rPr>
        </w:pPr>
        <w:r w:rsidRPr="008E0508">
          <w:rPr>
            <w:rFonts w:ascii="Garamond" w:hAnsi="Garamond"/>
            <w:i/>
            <w:noProof/>
            <w:color w:val="1F497D" w:themeColor="text2"/>
            <w:szCs w:val="24"/>
          </w:rPr>
          <mc:AlternateContent>
            <mc:Choice Requires="wps">
              <w:drawing>
                <wp:anchor distT="0" distB="0" distL="114300" distR="114300" simplePos="0" relativeHeight="251695104" behindDoc="0" locked="0" layoutInCell="1" allowOverlap="1" wp14:anchorId="7C5D1768" wp14:editId="1A57E5F9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-95250</wp:posOffset>
                  </wp:positionV>
                  <wp:extent cx="6870065" cy="0"/>
                  <wp:effectExtent l="0" t="19050" r="26035" b="19050"/>
                  <wp:wrapNone/>
                  <wp:docPr id="28" name="Straight Arrow Connector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87006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3BDB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F3151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AFA1C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" o:spid="_x0000_s1026" type="#_x0000_t32" style="position:absolute;margin-left:-89.25pt;margin-top:-7.5pt;width:540.95pt;height: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" strokecolor="#13bdb5" strokeweight="3pt">
                  <v:shadow color="#3f3151" opacity=".5" offset="1pt"/>
                </v:shape>
              </w:pict>
            </mc:Fallback>
          </mc:AlternateContent>
        </w:r>
        <w:r w:rsidRPr="008E0508">
          <w:rPr>
            <w:rFonts w:ascii="Garamond" w:hAnsi="Garamond"/>
            <w:i/>
            <w:noProof/>
            <w:color w:val="1F497D" w:themeColor="text2"/>
          </w:rPr>
          <mc:AlternateContent>
            <mc:Choice Requires="wpg">
              <w:drawing>
                <wp:anchor distT="0" distB="0" distL="114300" distR="114300" simplePos="0" relativeHeight="251693056" behindDoc="0" locked="0" layoutInCell="1" allowOverlap="1" wp14:anchorId="391E383B" wp14:editId="576000C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5" name="Group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FBFFEF2" w14:textId="77777777" w:rsidR="00DE14CC" w:rsidRPr="00604EF4" w:rsidRDefault="00DE14CC">
                                <w:pPr>
                                  <w:pStyle w:val="Footer"/>
                                  <w:jc w:val="center"/>
                                  <w:rPr>
                                    <w:rFonts w:ascii="Garamond" w:hAnsi="Garamond"/>
                                    <w:szCs w:val="24"/>
                                  </w:rPr>
                                </w:pPr>
                                <w:r w:rsidRPr="00604EF4">
                                  <w:rPr>
                                    <w:rFonts w:ascii="Garamond" w:hAnsi="Garamond"/>
                                    <w:szCs w:val="24"/>
                                  </w:rPr>
                                  <w:fldChar w:fldCharType="begin"/>
                                </w:r>
                                <w:r w:rsidRPr="00604EF4">
                                  <w:rPr>
                                    <w:rFonts w:ascii="Garamond" w:hAnsi="Garamond"/>
                                    <w:szCs w:val="24"/>
                                  </w:rPr>
                                  <w:instrText xml:space="preserve"> PAGE    \* MERGEFORMAT </w:instrText>
                                </w:r>
                                <w:r w:rsidRPr="00604EF4">
                                  <w:rPr>
                                    <w:rFonts w:ascii="Garamond" w:hAnsi="Garamond"/>
                                    <w:szCs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Garamond" w:hAnsi="Garamond"/>
                                    <w:noProof/>
                                    <w:szCs w:val="24"/>
                                  </w:rPr>
                                  <w:t>3</w:t>
                                </w:r>
                                <w:r w:rsidRPr="00604EF4">
                                  <w:rPr>
                                    <w:rFonts w:ascii="Garamond" w:hAnsi="Garamond"/>
                                    <w:noProof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1E383B" id="Group 25" o:spid="_x0000_s1029" style="position:absolute;left:0;text-align:left;margin-left:-16.8pt;margin-top:0;width:34.4pt;height:56.45pt;z-index:251693056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iK1BlAwAA&#10;KA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" filled="f" strokecolor="#7f7f7f">
                    <v:textbox>
                      <w:txbxContent>
                        <w:p w14:paraId="7FBFFEF2" w14:textId="77777777" w:rsidR="00DE14CC" w:rsidRPr="00604EF4" w:rsidRDefault="00DE14CC">
                          <w:pPr>
                            <w:pStyle w:val="Footer"/>
                            <w:jc w:val="center"/>
                            <w:rPr>
                              <w:rFonts w:ascii="Garamond" w:hAnsi="Garamond"/>
                              <w:szCs w:val="24"/>
                            </w:rPr>
                          </w:pPr>
                          <w:r w:rsidRPr="00604EF4">
                            <w:rPr>
                              <w:rFonts w:ascii="Garamond" w:hAnsi="Garamond"/>
                              <w:szCs w:val="24"/>
                            </w:rPr>
                            <w:fldChar w:fldCharType="begin"/>
                          </w:r>
                          <w:r w:rsidRPr="00604EF4">
                            <w:rPr>
                              <w:rFonts w:ascii="Garamond" w:hAnsi="Garamond"/>
                              <w:szCs w:val="24"/>
                            </w:rPr>
                            <w:instrText xml:space="preserve"> PAGE    \* MERGEFORMAT </w:instrText>
                          </w:r>
                          <w:r w:rsidRPr="00604EF4">
                            <w:rPr>
                              <w:rFonts w:ascii="Garamond" w:hAnsi="Garamond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noProof/>
                              <w:szCs w:val="24"/>
                            </w:rPr>
                            <w:t>3</w:t>
                          </w:r>
                          <w:r w:rsidRPr="00604EF4">
                            <w:rPr>
                              <w:rFonts w:ascii="Garamond" w:hAnsi="Garamond"/>
                              <w:noProof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Pr="008E0508">
          <w:rPr>
            <w:rFonts w:ascii="Garamond" w:hAnsi="Garamond"/>
            <w:i/>
            <w:color w:val="1F497D" w:themeColor="text2"/>
          </w:rPr>
          <w:t>Journal of Didactic Mathematics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F497D" w:themeColor="text2"/>
      </w:rPr>
      <w:id w:val="1677999139"/>
      <w:docPartObj>
        <w:docPartGallery w:val="Page Numbers (Bottom of Page)"/>
        <w:docPartUnique/>
      </w:docPartObj>
    </w:sdtPr>
    <w:sdtEndPr/>
    <w:sdtContent>
      <w:p w14:paraId="7D6D7BA9" w14:textId="77777777" w:rsidR="00DE14CC" w:rsidRPr="008E0508" w:rsidRDefault="00DE14CC" w:rsidP="0046178D">
        <w:pPr>
          <w:pStyle w:val="Footer"/>
          <w:rPr>
            <w:color w:val="1F497D" w:themeColor="text2"/>
          </w:rPr>
        </w:pPr>
        <w:r w:rsidRPr="008E0508">
          <w:rPr>
            <w:rFonts w:ascii="Garamond" w:hAnsi="Garamond"/>
            <w:noProof/>
            <w:color w:val="1F497D" w:themeColor="text2"/>
            <w:szCs w:val="24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42676D0A" wp14:editId="14CF0103">
                  <wp:simplePos x="0" y="0"/>
                  <wp:positionH relativeFrom="column">
                    <wp:posOffset>-1146810</wp:posOffset>
                  </wp:positionH>
                  <wp:positionV relativeFrom="paragraph">
                    <wp:posOffset>-76200</wp:posOffset>
                  </wp:positionV>
                  <wp:extent cx="6870065" cy="0"/>
                  <wp:effectExtent l="0" t="19050" r="26035" b="19050"/>
                  <wp:wrapNone/>
                  <wp:docPr id="20" name="Straight Arrow Connector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87006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13BDB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F3151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48D074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26" type="#_x0000_t32" style="position:absolute;margin-left:-90.3pt;margin-top:-6pt;width:540.95pt;height: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" strokecolor="#13bdb5" strokeweight="3pt">
                  <v:shadow color="#3f3151" opacity=".5" offset="1pt"/>
                </v:shape>
              </w:pict>
            </mc:Fallback>
          </mc:AlternateContent>
        </w:r>
        <w:r w:rsidRPr="008E0508">
          <w:rPr>
            <w:rFonts w:ascii="Garamond" w:hAnsi="Garamond"/>
            <w:noProof/>
            <w:color w:val="1F497D" w:themeColor="text2"/>
          </w:rPr>
          <mc:AlternateContent>
            <mc:Choice Requires="wpg">
              <w:drawing>
                <wp:anchor distT="0" distB="0" distL="114300" distR="114300" simplePos="0" relativeHeight="251684864" behindDoc="0" locked="0" layoutInCell="1" allowOverlap="1" wp14:anchorId="6466848A" wp14:editId="4BF781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7" name="Group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964DD4E" w14:textId="77777777" w:rsidR="00DE14CC" w:rsidRPr="00604EF4" w:rsidRDefault="00DE14CC">
                                <w:pPr>
                                  <w:pStyle w:val="Footer"/>
                                  <w:jc w:val="center"/>
                                  <w:rPr>
                                    <w:rFonts w:ascii="Garamond" w:hAnsi="Garamond"/>
                                    <w:szCs w:val="24"/>
                                  </w:rPr>
                                </w:pPr>
                                <w:r w:rsidRPr="00604EF4">
                                  <w:rPr>
                                    <w:rFonts w:ascii="Garamond" w:hAnsi="Garamond"/>
                                    <w:szCs w:val="24"/>
                                  </w:rPr>
                                  <w:fldChar w:fldCharType="begin"/>
                                </w:r>
                                <w:r w:rsidRPr="00604EF4">
                                  <w:rPr>
                                    <w:rFonts w:ascii="Garamond" w:hAnsi="Garamond"/>
                                    <w:szCs w:val="24"/>
                                  </w:rPr>
                                  <w:instrText xml:space="preserve"> PAGE    \* MERGEFORMAT </w:instrText>
                                </w:r>
                                <w:r w:rsidRPr="00604EF4">
                                  <w:rPr>
                                    <w:rFonts w:ascii="Garamond" w:hAnsi="Garamond"/>
                                    <w:szCs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Garamond" w:hAnsi="Garamond"/>
                                    <w:noProof/>
                                    <w:szCs w:val="24"/>
                                  </w:rPr>
                                  <w:t>1</w:t>
                                </w:r>
                                <w:r w:rsidRPr="00604EF4">
                                  <w:rPr>
                                    <w:rFonts w:ascii="Garamond" w:hAnsi="Garamond"/>
                                    <w:noProof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466848A" id="Group 17" o:spid="_x0000_s1032" style="position:absolute;left:0;text-align:left;margin-left:-16.8pt;margin-top:0;width:34.4pt;height:56.45pt;z-index:2516848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DSst+u&#10;aQMAACg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3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" strokecolor="#7f7f7f"/>
                  <v:rect id="Rectangle 78" o:spid="_x0000_s1034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" filled="f" strokecolor="#7f7f7f">
                    <v:textbox>
                      <w:txbxContent>
                        <w:p w14:paraId="5964DD4E" w14:textId="77777777" w:rsidR="00DE14CC" w:rsidRPr="00604EF4" w:rsidRDefault="00DE14CC">
                          <w:pPr>
                            <w:pStyle w:val="Footer"/>
                            <w:jc w:val="center"/>
                            <w:rPr>
                              <w:rFonts w:ascii="Garamond" w:hAnsi="Garamond"/>
                              <w:szCs w:val="24"/>
                            </w:rPr>
                          </w:pPr>
                          <w:r w:rsidRPr="00604EF4">
                            <w:rPr>
                              <w:rFonts w:ascii="Garamond" w:hAnsi="Garamond"/>
                              <w:szCs w:val="24"/>
                            </w:rPr>
                            <w:fldChar w:fldCharType="begin"/>
                          </w:r>
                          <w:r w:rsidRPr="00604EF4">
                            <w:rPr>
                              <w:rFonts w:ascii="Garamond" w:hAnsi="Garamond"/>
                              <w:szCs w:val="24"/>
                            </w:rPr>
                            <w:instrText xml:space="preserve"> PAGE    \* MERGEFORMAT </w:instrText>
                          </w:r>
                          <w:r w:rsidRPr="00604EF4">
                            <w:rPr>
                              <w:rFonts w:ascii="Garamond" w:hAnsi="Garamond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noProof/>
                              <w:szCs w:val="24"/>
                            </w:rPr>
                            <w:t>1</w:t>
                          </w:r>
                          <w:r w:rsidRPr="00604EF4">
                            <w:rPr>
                              <w:rFonts w:ascii="Garamond" w:hAnsi="Garamond"/>
                              <w:noProof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Pr="008E0508">
          <w:rPr>
            <w:rFonts w:ascii="Garamond" w:hAnsi="Garamond"/>
            <w:i/>
            <w:color w:val="1F497D" w:themeColor="text2"/>
          </w:rPr>
          <w:t>Journal of Didactic Mathematics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8AAE4" w14:textId="77777777" w:rsidR="00925406" w:rsidRDefault="00925406" w:rsidP="007477BE">
      <w:r>
        <w:separator/>
      </w:r>
    </w:p>
  </w:footnote>
  <w:footnote w:type="continuationSeparator" w:id="0">
    <w:p w14:paraId="5ECEEEBD" w14:textId="77777777" w:rsidR="00925406" w:rsidRDefault="00925406" w:rsidP="0074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5AA4" w14:textId="77777777" w:rsidR="00DE14CC" w:rsidRPr="008E0508" w:rsidRDefault="00DE14CC" w:rsidP="007477BE">
    <w:pPr>
      <w:pStyle w:val="Header"/>
      <w:jc w:val="right"/>
      <w:rPr>
        <w:rFonts w:ascii="Garamond" w:hAnsi="Garamond"/>
        <w:color w:val="1F497D" w:themeColor="text2"/>
        <w:lang w:val="en-ID"/>
      </w:rPr>
    </w:pPr>
    <w:r w:rsidRPr="008E0508">
      <w:rPr>
        <w:rFonts w:ascii="Garamond" w:hAnsi="Garamond"/>
        <w:color w:val="1F497D" w:themeColor="text2"/>
        <w:lang w:val="en-ID"/>
      </w:rPr>
      <w:t xml:space="preserve">Nama </w:t>
    </w:r>
    <w:proofErr w:type="spellStart"/>
    <w:r w:rsidRPr="008E0508">
      <w:rPr>
        <w:rFonts w:ascii="Garamond" w:hAnsi="Garamond"/>
        <w:color w:val="1F497D" w:themeColor="text2"/>
        <w:lang w:val="en-ID"/>
      </w:rPr>
      <w:t>Penulis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 (</w:t>
    </w:r>
    <w:proofErr w:type="spellStart"/>
    <w:r w:rsidRPr="008E0508">
      <w:rPr>
        <w:rFonts w:ascii="Garamond" w:hAnsi="Garamond"/>
        <w:color w:val="1F497D" w:themeColor="text2"/>
        <w:lang w:val="en-ID"/>
      </w:rPr>
      <w:t>Jika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 </w:t>
    </w:r>
    <w:proofErr w:type="spellStart"/>
    <w:r w:rsidRPr="008E0508">
      <w:rPr>
        <w:rFonts w:ascii="Garamond" w:hAnsi="Garamond"/>
        <w:color w:val="1F497D" w:themeColor="text2"/>
        <w:lang w:val="en-ID"/>
      </w:rPr>
      <w:t>leb</w:t>
    </w:r>
    <w:r>
      <w:rPr>
        <w:rFonts w:ascii="Garamond" w:hAnsi="Garamond"/>
        <w:color w:val="1F497D" w:themeColor="text2"/>
        <w:lang w:val="en-ID"/>
      </w:rPr>
      <w:t>i</w:t>
    </w:r>
    <w:r w:rsidRPr="008E0508">
      <w:rPr>
        <w:rFonts w:ascii="Garamond" w:hAnsi="Garamond"/>
        <w:color w:val="1F497D" w:themeColor="text2"/>
        <w:lang w:val="en-ID"/>
      </w:rPr>
      <w:t>h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 </w:t>
    </w:r>
    <w:proofErr w:type="spellStart"/>
    <w:r w:rsidRPr="008E0508">
      <w:rPr>
        <w:rFonts w:ascii="Garamond" w:hAnsi="Garamond"/>
        <w:color w:val="1F497D" w:themeColor="text2"/>
        <w:lang w:val="en-ID"/>
      </w:rPr>
      <w:t>dari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 </w:t>
    </w:r>
    <w:proofErr w:type="spellStart"/>
    <w:r w:rsidRPr="008E0508">
      <w:rPr>
        <w:rFonts w:ascii="Garamond" w:hAnsi="Garamond"/>
        <w:color w:val="1F497D" w:themeColor="text2"/>
        <w:lang w:val="en-ID"/>
      </w:rPr>
      <w:t>satu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 </w:t>
    </w:r>
    <w:proofErr w:type="spellStart"/>
    <w:r w:rsidRPr="008E0508">
      <w:rPr>
        <w:rFonts w:ascii="Garamond" w:hAnsi="Garamond"/>
        <w:color w:val="1F497D" w:themeColor="text2"/>
        <w:lang w:val="en-ID"/>
      </w:rPr>
      <w:t>penulis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, </w:t>
    </w:r>
    <w:proofErr w:type="spellStart"/>
    <w:r w:rsidRPr="008E0508">
      <w:rPr>
        <w:rFonts w:ascii="Garamond" w:hAnsi="Garamond"/>
        <w:color w:val="1F497D" w:themeColor="text2"/>
        <w:lang w:val="en-ID"/>
      </w:rPr>
      <w:t>pisahkan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 </w:t>
    </w:r>
    <w:proofErr w:type="spellStart"/>
    <w:r w:rsidRPr="008E0508">
      <w:rPr>
        <w:rFonts w:ascii="Garamond" w:hAnsi="Garamond"/>
        <w:color w:val="1F497D" w:themeColor="text2"/>
        <w:lang w:val="en-ID"/>
      </w:rPr>
      <w:t>dengan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 </w:t>
    </w:r>
    <w:proofErr w:type="spellStart"/>
    <w:r w:rsidRPr="008E0508">
      <w:rPr>
        <w:rFonts w:ascii="Garamond" w:hAnsi="Garamond"/>
        <w:color w:val="1F497D" w:themeColor="text2"/>
        <w:lang w:val="en-ID"/>
      </w:rPr>
      <w:t>tanda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 </w:t>
    </w:r>
    <w:proofErr w:type="spellStart"/>
    <w:r w:rsidRPr="008E0508">
      <w:rPr>
        <w:rFonts w:ascii="Garamond" w:hAnsi="Garamond"/>
        <w:color w:val="1F497D" w:themeColor="text2"/>
        <w:lang w:val="en-ID"/>
      </w:rPr>
      <w:t>koma</w:t>
    </w:r>
    <w:proofErr w:type="spellEnd"/>
    <w:r w:rsidRPr="008E0508">
      <w:rPr>
        <w:rFonts w:ascii="Garamond" w:hAnsi="Garamond"/>
        <w:color w:val="1F497D" w:themeColor="text2"/>
        <w:lang w:val="en-ID"/>
      </w:rPr>
      <w:t>)</w:t>
    </w:r>
  </w:p>
  <w:p w14:paraId="47F72B41" w14:textId="77777777" w:rsidR="00DE14CC" w:rsidRPr="007477BE" w:rsidRDefault="00DE14CC" w:rsidP="007D06CA">
    <w:pPr>
      <w:pStyle w:val="Header"/>
      <w:jc w:val="right"/>
      <w:rPr>
        <w:rFonts w:asciiTheme="majorHAnsi" w:hAnsiTheme="majorHAnsi"/>
        <w:lang w:val="en-ID"/>
      </w:rPr>
    </w:pPr>
    <w:r w:rsidRPr="008E0508">
      <w:rPr>
        <w:rFonts w:ascii="Garamond" w:hAnsi="Garamond"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8C81070" wp14:editId="1E2B547C">
              <wp:simplePos x="0" y="0"/>
              <wp:positionH relativeFrom="column">
                <wp:posOffset>1905</wp:posOffset>
              </wp:positionH>
              <wp:positionV relativeFrom="paragraph">
                <wp:posOffset>250190</wp:posOffset>
              </wp:positionV>
              <wp:extent cx="6870065" cy="0"/>
              <wp:effectExtent l="0" t="19050" r="2603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7006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3BDB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536C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15pt;margin-top:19.7pt;width:540.9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" strokecolor="#13bdb5" strokeweight="3pt">
              <v:shadow color="#3f3151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919C" w14:textId="77777777" w:rsidR="00DE14CC" w:rsidRDefault="00DE14CC" w:rsidP="007477BE">
    <w:pPr>
      <w:pStyle w:val="Header"/>
      <w:rPr>
        <w:rFonts w:ascii="Garamond" w:hAnsi="Garamond"/>
        <w:color w:val="1F497D" w:themeColor="text2"/>
        <w:szCs w:val="24"/>
        <w:lang w:val="en-ID"/>
      </w:rPr>
    </w:pPr>
    <w:r w:rsidRPr="008E0508">
      <w:rPr>
        <w:rFonts w:ascii="Garamond" w:hAnsi="Garamond"/>
        <w:noProof/>
        <w:color w:val="1F497D" w:themeColor="text2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54CA92" wp14:editId="72EC45B6">
              <wp:simplePos x="0" y="0"/>
              <wp:positionH relativeFrom="column">
                <wp:posOffset>-9525</wp:posOffset>
              </wp:positionH>
              <wp:positionV relativeFrom="paragraph">
                <wp:posOffset>419100</wp:posOffset>
              </wp:positionV>
              <wp:extent cx="6870065" cy="0"/>
              <wp:effectExtent l="0" t="19050" r="2603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7006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3BDB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514D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.75pt;margin-top:33pt;width:540.9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" strokecolor="#13bdb5" strokeweight="3pt">
              <v:shadow color="#3f3151" opacity=".5" offset="1pt"/>
            </v:shape>
          </w:pict>
        </mc:Fallback>
      </mc:AlternateContent>
    </w:r>
    <w:proofErr w:type="spellStart"/>
    <w:r w:rsidRPr="008E0508">
      <w:rPr>
        <w:rFonts w:ascii="Garamond" w:hAnsi="Garamond"/>
        <w:color w:val="1F497D" w:themeColor="text2"/>
        <w:szCs w:val="24"/>
        <w:lang w:val="en-ID"/>
      </w:rPr>
      <w:t>Tahun</w:t>
    </w:r>
    <w:proofErr w:type="spellEnd"/>
    <w:r w:rsidRPr="008E0508">
      <w:rPr>
        <w:rFonts w:ascii="Garamond" w:hAnsi="Garamond"/>
        <w:color w:val="1F497D" w:themeColor="text2"/>
        <w:szCs w:val="24"/>
        <w:lang w:val="en-ID"/>
      </w:rPr>
      <w:t xml:space="preserve"> </w:t>
    </w:r>
    <w:proofErr w:type="spellStart"/>
    <w:r w:rsidRPr="008E0508">
      <w:rPr>
        <w:rFonts w:ascii="Garamond" w:hAnsi="Garamond"/>
        <w:color w:val="1F497D" w:themeColor="text2"/>
        <w:szCs w:val="24"/>
        <w:lang w:val="en-ID"/>
      </w:rPr>
      <w:t>terbit</w:t>
    </w:r>
    <w:proofErr w:type="spellEnd"/>
    <w:r>
      <w:rPr>
        <w:rFonts w:ascii="Garamond" w:hAnsi="Garamond"/>
        <w:color w:val="1F497D" w:themeColor="text2"/>
        <w:szCs w:val="24"/>
        <w:lang w:val="en-ID"/>
      </w:rPr>
      <w:t xml:space="preserve">, </w:t>
    </w:r>
    <w:proofErr w:type="gramStart"/>
    <w:r>
      <w:rPr>
        <w:rFonts w:ascii="Garamond" w:hAnsi="Garamond"/>
        <w:color w:val="1F497D" w:themeColor="text2"/>
        <w:szCs w:val="24"/>
        <w:lang w:val="en-ID"/>
      </w:rPr>
      <w:t>Volume(</w:t>
    </w:r>
    <w:proofErr w:type="spellStart"/>
    <w:proofErr w:type="gramEnd"/>
    <w:r>
      <w:rPr>
        <w:rFonts w:ascii="Garamond" w:hAnsi="Garamond"/>
        <w:color w:val="1F497D" w:themeColor="text2"/>
        <w:szCs w:val="24"/>
        <w:lang w:val="en-ID"/>
      </w:rPr>
      <w:t>Nomor</w:t>
    </w:r>
    <w:proofErr w:type="spellEnd"/>
    <w:r>
      <w:rPr>
        <w:rFonts w:ascii="Garamond" w:hAnsi="Garamond"/>
        <w:color w:val="1F497D" w:themeColor="text2"/>
        <w:szCs w:val="24"/>
        <w:lang w:val="en-ID"/>
      </w:rPr>
      <w:t>)</w:t>
    </w:r>
  </w:p>
  <w:p w14:paraId="40D6F0CD" w14:textId="77777777" w:rsidR="00DE14CC" w:rsidRPr="007D06CA" w:rsidRDefault="00DE14CC" w:rsidP="007477BE">
    <w:pPr>
      <w:pStyle w:val="Header"/>
      <w:rPr>
        <w:rFonts w:ascii="Garamond" w:hAnsi="Garamond"/>
        <w:szCs w:val="24"/>
      </w:rPr>
    </w:pPr>
    <w:proofErr w:type="spellStart"/>
    <w:r>
      <w:rPr>
        <w:rFonts w:ascii="Garamond" w:hAnsi="Garamond"/>
        <w:color w:val="1F497D" w:themeColor="text2"/>
        <w:lang w:val="en-ID"/>
      </w:rPr>
      <w:t>Cuplikan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 </w:t>
    </w:r>
    <w:proofErr w:type="spellStart"/>
    <w:r w:rsidRPr="008E0508">
      <w:rPr>
        <w:rFonts w:ascii="Garamond" w:hAnsi="Garamond"/>
        <w:color w:val="1F497D" w:themeColor="text2"/>
        <w:lang w:val="en-ID"/>
      </w:rPr>
      <w:t>judul</w:t>
    </w:r>
    <w:proofErr w:type="spellEnd"/>
    <w:r w:rsidRPr="008E0508">
      <w:rPr>
        <w:rFonts w:ascii="Garamond" w:hAnsi="Garamond"/>
        <w:color w:val="1F497D" w:themeColor="text2"/>
        <w:lang w:val="en-ID"/>
      </w:rPr>
      <w:t xml:space="preserve"> </w:t>
    </w:r>
    <w:proofErr w:type="spellStart"/>
    <w:r w:rsidRPr="008E0508">
      <w:rPr>
        <w:rFonts w:ascii="Garamond" w:hAnsi="Garamond"/>
        <w:color w:val="1F497D" w:themeColor="text2"/>
        <w:lang w:val="en-ID"/>
      </w:rPr>
      <w:t>artiel</w:t>
    </w:r>
    <w:proofErr w:type="spellEnd"/>
    <w:r w:rsidRPr="008E0508">
      <w:rPr>
        <w:rFonts w:ascii="Garamond" w:hAnsi="Garamond"/>
        <w:color w:val="1F497D" w:themeColor="text2"/>
        <w:lang w:val="en-ID"/>
      </w:rPr>
      <w:t>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"/>
      <w:gridCol w:w="6289"/>
      <w:gridCol w:w="2229"/>
    </w:tblGrid>
    <w:tr w:rsidR="00DE14CC" w14:paraId="0A30B555" w14:textId="77777777" w:rsidTr="003E41CD">
      <w:trPr>
        <w:jc w:val="center"/>
      </w:trPr>
      <w:tc>
        <w:tcPr>
          <w:tcW w:w="6788" w:type="dxa"/>
          <w:gridSpan w:val="2"/>
        </w:tcPr>
        <w:p w14:paraId="66062730" w14:textId="77777777" w:rsidR="00DE14CC" w:rsidRPr="001B606D" w:rsidRDefault="00DE14CC" w:rsidP="000732CF">
          <w:pPr>
            <w:pStyle w:val="Header"/>
            <w:ind w:right="20"/>
            <w:contextualSpacing/>
            <w:rPr>
              <w:rFonts w:ascii="Garamond" w:hAnsi="Garamond"/>
              <w:b/>
              <w:color w:val="002060"/>
              <w:lang w:val="en-ID"/>
            </w:rPr>
          </w:pPr>
          <w:r w:rsidRPr="00EC5189">
            <w:rPr>
              <w:rFonts w:ascii="Garamond" w:hAnsi="Garamond"/>
              <w:b/>
              <w:noProof/>
              <w:color w:val="1F497D" w:themeColor="text2"/>
              <w:sz w:val="28"/>
            </w:rPr>
            <w:t>Journal of Didactic Mathematics</w:t>
          </w:r>
        </w:p>
        <w:p w14:paraId="151A5A9F" w14:textId="77777777" w:rsidR="00DE14CC" w:rsidRPr="001B606D" w:rsidRDefault="00DE14CC" w:rsidP="000732CF">
          <w:pPr>
            <w:pStyle w:val="Header"/>
            <w:ind w:right="20"/>
            <w:contextualSpacing/>
            <w:rPr>
              <w:rFonts w:ascii="Garamond" w:hAnsi="Garamond"/>
              <w:lang w:val="en-ID"/>
            </w:rPr>
          </w:pPr>
          <w:proofErr w:type="spellStart"/>
          <w:r>
            <w:rPr>
              <w:rFonts w:ascii="Garamond" w:hAnsi="Garamond"/>
              <w:lang w:val="en-ID"/>
            </w:rPr>
            <w:t>Tahun</w:t>
          </w:r>
          <w:proofErr w:type="spellEnd"/>
          <w:r>
            <w:rPr>
              <w:rFonts w:ascii="Garamond" w:hAnsi="Garamond"/>
              <w:lang w:val="en-ID"/>
            </w:rPr>
            <w:t xml:space="preserve">, </w:t>
          </w:r>
          <w:r w:rsidRPr="001B606D">
            <w:rPr>
              <w:rFonts w:ascii="Garamond" w:hAnsi="Garamond"/>
              <w:lang w:val="en-ID"/>
            </w:rPr>
            <w:t>Vol</w:t>
          </w:r>
          <w:r>
            <w:rPr>
              <w:rFonts w:ascii="Garamond" w:hAnsi="Garamond"/>
              <w:lang w:val="en-ID"/>
            </w:rPr>
            <w:t>ume(</w:t>
          </w:r>
          <w:proofErr w:type="spellStart"/>
          <w:r w:rsidRPr="001B606D">
            <w:rPr>
              <w:rFonts w:ascii="Garamond" w:hAnsi="Garamond"/>
              <w:lang w:val="en-ID"/>
            </w:rPr>
            <w:t>No</w:t>
          </w:r>
          <w:r>
            <w:rPr>
              <w:rFonts w:ascii="Garamond" w:hAnsi="Garamond"/>
              <w:lang w:val="en-ID"/>
            </w:rPr>
            <w:t>mor</w:t>
          </w:r>
          <w:proofErr w:type="spellEnd"/>
          <w:r>
            <w:rPr>
              <w:rFonts w:ascii="Garamond" w:hAnsi="Garamond"/>
              <w:lang w:val="en-ID"/>
            </w:rPr>
            <w:t>)</w:t>
          </w:r>
          <w:r w:rsidRPr="001B606D">
            <w:rPr>
              <w:rFonts w:ascii="Garamond" w:hAnsi="Garamond"/>
              <w:lang w:val="en-ID"/>
            </w:rPr>
            <w:t xml:space="preserve">, </w:t>
          </w:r>
          <w:proofErr w:type="spellStart"/>
          <w:r w:rsidRPr="001B606D">
            <w:rPr>
              <w:rFonts w:ascii="Garamond" w:hAnsi="Garamond"/>
              <w:lang w:val="en-ID"/>
            </w:rPr>
            <w:t>Halaman</w:t>
          </w:r>
          <w:proofErr w:type="spellEnd"/>
          <w:r w:rsidRPr="001B606D">
            <w:rPr>
              <w:rFonts w:ascii="Garamond" w:hAnsi="Garamond"/>
              <w:lang w:val="en-ID"/>
            </w:rPr>
            <w:t xml:space="preserve"> </w:t>
          </w:r>
          <w:proofErr w:type="spellStart"/>
          <w:r w:rsidRPr="001B606D">
            <w:rPr>
              <w:rFonts w:ascii="Garamond" w:hAnsi="Garamond"/>
              <w:lang w:val="en-ID"/>
            </w:rPr>
            <w:t>Artikel</w:t>
          </w:r>
          <w:proofErr w:type="spellEnd"/>
        </w:p>
        <w:sdt>
          <w:sdtPr>
            <w:rPr>
              <w:rFonts w:ascii="Garamond" w:hAnsi="Garamond"/>
            </w:rPr>
            <w:id w:val="50122859"/>
            <w:docPartObj>
              <w:docPartGallery w:val="Page Numbers (Bottom of Page)"/>
              <w:docPartUnique/>
            </w:docPartObj>
          </w:sdtPr>
          <w:sdtEndPr/>
          <w:sdtContent>
            <w:p w14:paraId="2F1334BE" w14:textId="77777777" w:rsidR="00DE14CC" w:rsidRPr="001B606D" w:rsidRDefault="00DE14CC" w:rsidP="00EC5189">
              <w:pPr>
                <w:pStyle w:val="Footer"/>
                <w:rPr>
                  <w:rFonts w:ascii="Garamond" w:hAnsi="Garamond"/>
                </w:rPr>
              </w:pPr>
              <w:r>
                <w:rPr>
                  <w:rFonts w:ascii="Garamond" w:hAnsi="Garamond"/>
                  <w:lang w:val="en-ID"/>
                </w:rPr>
                <w:t>Doi:</w:t>
              </w:r>
            </w:p>
          </w:sdtContent>
        </w:sdt>
      </w:tc>
      <w:tc>
        <w:tcPr>
          <w:tcW w:w="2229" w:type="dxa"/>
          <w:vMerge w:val="restart"/>
          <w:vAlign w:val="center"/>
        </w:tcPr>
        <w:p w14:paraId="0EDB3298" w14:textId="77777777" w:rsidR="00DE14CC" w:rsidRPr="007D06CA" w:rsidRDefault="00DE14CC" w:rsidP="00D778D9">
          <w:pPr>
            <w:pStyle w:val="Header"/>
            <w:ind w:right="20"/>
            <w:contextualSpacing/>
            <w:jc w:val="center"/>
            <w:rPr>
              <w:rFonts w:ascii="Cambria" w:hAnsi="Cambria"/>
              <w:b/>
              <w:noProof/>
              <w:color w:val="002060"/>
              <w:sz w:val="20"/>
            </w:rPr>
          </w:pPr>
          <w:r w:rsidRPr="005970E5">
            <w:rPr>
              <w:noProof/>
            </w:rPr>
            <w:drawing>
              <wp:inline distT="0" distB="0" distL="0" distR="0" wp14:anchorId="190BC2B8" wp14:editId="7339C530">
                <wp:extent cx="1265890" cy="619125"/>
                <wp:effectExtent l="0" t="0" r="0" b="0"/>
                <wp:docPr id="8" name="Picture 8" descr="E:\JDM\DATA JDM\New Logo JD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JDM\DATA JDM\New Logo JD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573" cy="633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14CC" w14:paraId="630925EF" w14:textId="77777777" w:rsidTr="003E41CD">
      <w:trPr>
        <w:jc w:val="center"/>
      </w:trPr>
      <w:tc>
        <w:tcPr>
          <w:tcW w:w="499" w:type="dxa"/>
        </w:tcPr>
        <w:p w14:paraId="09A935A1" w14:textId="77777777" w:rsidR="00DE14CC" w:rsidRPr="00F377F9" w:rsidRDefault="00DE14CC" w:rsidP="00890191">
          <w:pPr>
            <w:overflowPunct/>
            <w:autoSpaceDE/>
            <w:autoSpaceDN/>
            <w:adjustRightInd/>
            <w:textAlignment w:val="auto"/>
            <w:rPr>
              <w:noProof/>
            </w:rPr>
          </w:pPr>
          <w:r w:rsidRPr="00F377F9">
            <w:rPr>
              <w:noProof/>
            </w:rPr>
            <w:drawing>
              <wp:inline distT="0" distB="0" distL="0" distR="0" wp14:anchorId="0A4EB30F" wp14:editId="0837FA3A">
                <wp:extent cx="177858" cy="180000"/>
                <wp:effectExtent l="0" t="0" r="0" b="0"/>
                <wp:docPr id="9" name="Picture 9" descr="C:\Users\Lenovo\Pictures\iconwebs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Pictures\iconwebsite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94" t="18657" r="33984" b="18657"/>
                        <a:stretch/>
                      </pic:blipFill>
                      <pic:spPr bwMode="auto">
                        <a:xfrm>
                          <a:off x="0" y="0"/>
                          <a:ext cx="177858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9" w:type="dxa"/>
          <w:vAlign w:val="center"/>
        </w:tcPr>
        <w:p w14:paraId="3B7B1A5C" w14:textId="77777777" w:rsidR="00DE14CC" w:rsidRPr="007019FE" w:rsidRDefault="00925406" w:rsidP="007019FE">
          <w:pPr>
            <w:overflowPunct/>
            <w:autoSpaceDE/>
            <w:autoSpaceDN/>
            <w:adjustRightInd/>
            <w:ind w:left="-102"/>
            <w:textAlignment w:val="auto"/>
            <w:rPr>
              <w:rFonts w:ascii="Garamond" w:hAnsi="Garamond"/>
              <w:color w:val="1F497D" w:themeColor="text2"/>
              <w:sz w:val="20"/>
            </w:rPr>
          </w:pPr>
          <w:hyperlink r:id="rId3" w:history="1">
            <w:r w:rsidR="00DE14CC" w:rsidRPr="007019FE">
              <w:rPr>
                <w:rStyle w:val="Hyperlink"/>
                <w:rFonts w:ascii="Garamond" w:hAnsi="Garamond"/>
                <w:color w:val="1F497D" w:themeColor="text2"/>
                <w:sz w:val="20"/>
                <w:u w:val="none"/>
              </w:rPr>
              <w:t>https://mahesainstitute.web.id/ojs2/index.php/jdm</w:t>
            </w:r>
          </w:hyperlink>
          <w:r w:rsidR="00DE14CC" w:rsidRPr="007019FE">
            <w:rPr>
              <w:rStyle w:val="Hyperlink"/>
              <w:rFonts w:ascii="Garamond" w:hAnsi="Garamond"/>
              <w:color w:val="1F497D" w:themeColor="text2"/>
              <w:sz w:val="20"/>
              <w:u w:val="none"/>
            </w:rPr>
            <w:t xml:space="preserve"> </w:t>
          </w:r>
        </w:p>
      </w:tc>
      <w:tc>
        <w:tcPr>
          <w:tcW w:w="2229" w:type="dxa"/>
          <w:vMerge/>
        </w:tcPr>
        <w:p w14:paraId="7CAF1016" w14:textId="77777777" w:rsidR="00DE14CC" w:rsidRPr="00890191" w:rsidRDefault="00DE14CC" w:rsidP="008451AD">
          <w:pPr>
            <w:overflowPunct/>
            <w:autoSpaceDE/>
            <w:autoSpaceDN/>
            <w:adjustRightInd/>
            <w:jc w:val="center"/>
            <w:textAlignment w:val="auto"/>
            <w:rPr>
              <w:rFonts w:ascii="Garamond" w:hAnsi="Garamond"/>
              <w:color w:val="365F91" w:themeColor="accent1" w:themeShade="BF"/>
              <w:sz w:val="20"/>
              <w:lang w:val="en-ID"/>
            </w:rPr>
          </w:pPr>
        </w:p>
      </w:tc>
    </w:tr>
    <w:tr w:rsidR="00DE14CC" w14:paraId="55561FB0" w14:textId="77777777" w:rsidTr="003E41CD">
      <w:trPr>
        <w:jc w:val="center"/>
      </w:trPr>
      <w:tc>
        <w:tcPr>
          <w:tcW w:w="499" w:type="dxa"/>
        </w:tcPr>
        <w:p w14:paraId="71012B19" w14:textId="77777777" w:rsidR="00DE14CC" w:rsidRPr="00F377F9" w:rsidRDefault="00DE14CC" w:rsidP="00890191">
          <w:pPr>
            <w:overflowPunct/>
            <w:autoSpaceDE/>
            <w:autoSpaceDN/>
            <w:adjustRightInd/>
            <w:textAlignment w:val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6874A40" wp14:editId="6F386884">
                <wp:extent cx="180000" cy="180000"/>
                <wp:effectExtent l="0" t="0" r="0" b="0"/>
                <wp:docPr id="11" name="Picture 11" descr="Email PNG Download, Email Logo, Icon, Email Symbol, @ PNG - Fre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PNG Download, Email Logo, Icon, Email Symbol, @ PNG - Free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9" w:type="dxa"/>
          <w:vAlign w:val="center"/>
        </w:tcPr>
        <w:p w14:paraId="54DF3FCA" w14:textId="77777777" w:rsidR="00DE14CC" w:rsidRPr="007019FE" w:rsidRDefault="00DE14CC" w:rsidP="007019FE">
          <w:pPr>
            <w:overflowPunct/>
            <w:autoSpaceDE/>
            <w:autoSpaceDN/>
            <w:adjustRightInd/>
            <w:ind w:left="-102"/>
            <w:textAlignment w:val="auto"/>
            <w:rPr>
              <w:rFonts w:ascii="Garamond" w:hAnsi="Garamond"/>
              <w:color w:val="1F497D" w:themeColor="text2"/>
              <w:sz w:val="20"/>
              <w:lang w:val="en-ID"/>
            </w:rPr>
          </w:pPr>
          <w:r w:rsidRPr="007019FE">
            <w:rPr>
              <w:rFonts w:ascii="Garamond" w:hAnsi="Garamond"/>
              <w:color w:val="1F497D" w:themeColor="text2"/>
              <w:sz w:val="20"/>
              <w:lang w:val="en-ID"/>
            </w:rPr>
            <w:t>journalofdidacticmathematics@gmail.com</w:t>
          </w:r>
        </w:p>
      </w:tc>
      <w:tc>
        <w:tcPr>
          <w:tcW w:w="2229" w:type="dxa"/>
          <w:vMerge/>
        </w:tcPr>
        <w:p w14:paraId="139EFCD4" w14:textId="77777777" w:rsidR="00DE14CC" w:rsidRPr="00890191" w:rsidRDefault="00DE14CC" w:rsidP="008451AD">
          <w:pPr>
            <w:overflowPunct/>
            <w:autoSpaceDE/>
            <w:autoSpaceDN/>
            <w:adjustRightInd/>
            <w:jc w:val="center"/>
            <w:textAlignment w:val="auto"/>
            <w:rPr>
              <w:rFonts w:ascii="Garamond" w:hAnsi="Garamond"/>
              <w:color w:val="365F91" w:themeColor="accent1" w:themeShade="BF"/>
              <w:sz w:val="20"/>
              <w:lang w:val="en-ID"/>
            </w:rPr>
          </w:pPr>
        </w:p>
      </w:tc>
    </w:tr>
  </w:tbl>
  <w:p w14:paraId="640A9880" w14:textId="77777777" w:rsidR="00DE14CC" w:rsidRPr="007477BE" w:rsidRDefault="00DE14CC" w:rsidP="007477BE">
    <w:pPr>
      <w:pStyle w:val="Header"/>
      <w:jc w:val="right"/>
      <w:rPr>
        <w:rFonts w:ascii="Cambria" w:hAnsi="Cambria"/>
        <w:lang w:val="en-ID"/>
      </w:rPr>
    </w:pPr>
    <w:r w:rsidRPr="00343816">
      <w:rPr>
        <w:rFonts w:asciiTheme="majorHAnsi" w:hAnsiTheme="majorHAnsi"/>
        <w:noProof/>
        <w:szCs w:val="24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20E860A" wp14:editId="623911A9">
              <wp:simplePos x="0" y="0"/>
              <wp:positionH relativeFrom="column">
                <wp:posOffset>-13970</wp:posOffset>
              </wp:positionH>
              <wp:positionV relativeFrom="paragraph">
                <wp:posOffset>139700</wp:posOffset>
              </wp:positionV>
              <wp:extent cx="6870065" cy="0"/>
              <wp:effectExtent l="0" t="19050" r="26035" b="1905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7006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3BDB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9AE6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-1.1pt;margin-top:11pt;width:540.95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" strokecolor="#13bdb5" strokeweight="3pt">
              <v:shadow color="#3f3151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CCF"/>
    <w:multiLevelType w:val="hybridMultilevel"/>
    <w:tmpl w:val="B388F9F4"/>
    <w:lvl w:ilvl="0" w:tplc="BB58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5E440E">
      <w:numFmt w:val="none"/>
      <w:lvlText w:val=""/>
      <w:lvlJc w:val="left"/>
      <w:pPr>
        <w:tabs>
          <w:tab w:val="num" w:pos="360"/>
        </w:tabs>
      </w:pPr>
    </w:lvl>
    <w:lvl w:ilvl="2" w:tplc="306AB30C">
      <w:numFmt w:val="none"/>
      <w:lvlText w:val=""/>
      <w:lvlJc w:val="left"/>
      <w:pPr>
        <w:tabs>
          <w:tab w:val="num" w:pos="360"/>
        </w:tabs>
      </w:pPr>
    </w:lvl>
    <w:lvl w:ilvl="3" w:tplc="7C3EE6B2">
      <w:numFmt w:val="none"/>
      <w:lvlText w:val=""/>
      <w:lvlJc w:val="left"/>
      <w:pPr>
        <w:tabs>
          <w:tab w:val="num" w:pos="360"/>
        </w:tabs>
      </w:pPr>
    </w:lvl>
    <w:lvl w:ilvl="4" w:tplc="EE7470DA">
      <w:numFmt w:val="none"/>
      <w:lvlText w:val=""/>
      <w:lvlJc w:val="left"/>
      <w:pPr>
        <w:tabs>
          <w:tab w:val="num" w:pos="360"/>
        </w:tabs>
      </w:pPr>
    </w:lvl>
    <w:lvl w:ilvl="5" w:tplc="C792A598">
      <w:numFmt w:val="none"/>
      <w:lvlText w:val=""/>
      <w:lvlJc w:val="left"/>
      <w:pPr>
        <w:tabs>
          <w:tab w:val="num" w:pos="360"/>
        </w:tabs>
      </w:pPr>
    </w:lvl>
    <w:lvl w:ilvl="6" w:tplc="432A054A">
      <w:numFmt w:val="none"/>
      <w:lvlText w:val=""/>
      <w:lvlJc w:val="left"/>
      <w:pPr>
        <w:tabs>
          <w:tab w:val="num" w:pos="360"/>
        </w:tabs>
      </w:pPr>
    </w:lvl>
    <w:lvl w:ilvl="7" w:tplc="47A4AFA8">
      <w:numFmt w:val="none"/>
      <w:lvlText w:val=""/>
      <w:lvlJc w:val="left"/>
      <w:pPr>
        <w:tabs>
          <w:tab w:val="num" w:pos="360"/>
        </w:tabs>
      </w:pPr>
    </w:lvl>
    <w:lvl w:ilvl="8" w:tplc="42C4C83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0EF6B33"/>
    <w:multiLevelType w:val="hybridMultilevel"/>
    <w:tmpl w:val="D65A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F9"/>
    <w:rsid w:val="00032646"/>
    <w:rsid w:val="0003405A"/>
    <w:rsid w:val="00056B8E"/>
    <w:rsid w:val="000732CF"/>
    <w:rsid w:val="00087761"/>
    <w:rsid w:val="000A5004"/>
    <w:rsid w:val="000C460A"/>
    <w:rsid w:val="000C7CA9"/>
    <w:rsid w:val="000D1099"/>
    <w:rsid w:val="000E1312"/>
    <w:rsid w:val="000E53E8"/>
    <w:rsid w:val="001050E2"/>
    <w:rsid w:val="0010555D"/>
    <w:rsid w:val="00111DFA"/>
    <w:rsid w:val="001347A3"/>
    <w:rsid w:val="0014735A"/>
    <w:rsid w:val="00162D52"/>
    <w:rsid w:val="001726FF"/>
    <w:rsid w:val="001832FD"/>
    <w:rsid w:val="00194785"/>
    <w:rsid w:val="001A42C7"/>
    <w:rsid w:val="001B5A5A"/>
    <w:rsid w:val="001B606D"/>
    <w:rsid w:val="001C2A7C"/>
    <w:rsid w:val="001C33C2"/>
    <w:rsid w:val="001D2547"/>
    <w:rsid w:val="001D43F6"/>
    <w:rsid w:val="00207F66"/>
    <w:rsid w:val="002259F9"/>
    <w:rsid w:val="002322C3"/>
    <w:rsid w:val="00234F9A"/>
    <w:rsid w:val="002354DE"/>
    <w:rsid w:val="00245C53"/>
    <w:rsid w:val="00264510"/>
    <w:rsid w:val="00271F36"/>
    <w:rsid w:val="00280632"/>
    <w:rsid w:val="002E3A1A"/>
    <w:rsid w:val="00313885"/>
    <w:rsid w:val="0032044A"/>
    <w:rsid w:val="00320888"/>
    <w:rsid w:val="00343816"/>
    <w:rsid w:val="003466B1"/>
    <w:rsid w:val="00364D2A"/>
    <w:rsid w:val="00367DE4"/>
    <w:rsid w:val="003B69E8"/>
    <w:rsid w:val="003C210D"/>
    <w:rsid w:val="003C3454"/>
    <w:rsid w:val="003D6A24"/>
    <w:rsid w:val="003E41CD"/>
    <w:rsid w:val="003F5ED6"/>
    <w:rsid w:val="00415932"/>
    <w:rsid w:val="00423C7F"/>
    <w:rsid w:val="00434A58"/>
    <w:rsid w:val="00450A14"/>
    <w:rsid w:val="0046178D"/>
    <w:rsid w:val="00467B42"/>
    <w:rsid w:val="00474CE7"/>
    <w:rsid w:val="00490E7C"/>
    <w:rsid w:val="004A0E23"/>
    <w:rsid w:val="004B1E7E"/>
    <w:rsid w:val="004D3F56"/>
    <w:rsid w:val="004E7D11"/>
    <w:rsid w:val="005117BE"/>
    <w:rsid w:val="00511E9A"/>
    <w:rsid w:val="00512EF9"/>
    <w:rsid w:val="00532CE0"/>
    <w:rsid w:val="00540308"/>
    <w:rsid w:val="00551FE3"/>
    <w:rsid w:val="00565AE4"/>
    <w:rsid w:val="0056728C"/>
    <w:rsid w:val="0058647E"/>
    <w:rsid w:val="00592FAC"/>
    <w:rsid w:val="005D38CC"/>
    <w:rsid w:val="005E00BD"/>
    <w:rsid w:val="005E22F2"/>
    <w:rsid w:val="005E2356"/>
    <w:rsid w:val="006002DC"/>
    <w:rsid w:val="00604EF4"/>
    <w:rsid w:val="006059BF"/>
    <w:rsid w:val="0062101E"/>
    <w:rsid w:val="00626AA6"/>
    <w:rsid w:val="0064254D"/>
    <w:rsid w:val="0066432C"/>
    <w:rsid w:val="00664FD0"/>
    <w:rsid w:val="006849A3"/>
    <w:rsid w:val="006A03DB"/>
    <w:rsid w:val="006D3E71"/>
    <w:rsid w:val="006F6536"/>
    <w:rsid w:val="007019FE"/>
    <w:rsid w:val="00702709"/>
    <w:rsid w:val="00706D8A"/>
    <w:rsid w:val="00710841"/>
    <w:rsid w:val="00722B62"/>
    <w:rsid w:val="00734758"/>
    <w:rsid w:val="00735C6B"/>
    <w:rsid w:val="007477BE"/>
    <w:rsid w:val="00785461"/>
    <w:rsid w:val="007A1DEC"/>
    <w:rsid w:val="007A26EA"/>
    <w:rsid w:val="007C2174"/>
    <w:rsid w:val="007D06CA"/>
    <w:rsid w:val="007D2A6D"/>
    <w:rsid w:val="007E279A"/>
    <w:rsid w:val="00807CD7"/>
    <w:rsid w:val="008203A0"/>
    <w:rsid w:val="0082767D"/>
    <w:rsid w:val="008451AD"/>
    <w:rsid w:val="00853C92"/>
    <w:rsid w:val="00886E77"/>
    <w:rsid w:val="00890191"/>
    <w:rsid w:val="008B1DA1"/>
    <w:rsid w:val="008B2819"/>
    <w:rsid w:val="008C0B6F"/>
    <w:rsid w:val="008C7C48"/>
    <w:rsid w:val="008D3CA9"/>
    <w:rsid w:val="008E0508"/>
    <w:rsid w:val="008E57F9"/>
    <w:rsid w:val="008F0064"/>
    <w:rsid w:val="00925406"/>
    <w:rsid w:val="009378B7"/>
    <w:rsid w:val="00942CA4"/>
    <w:rsid w:val="00951160"/>
    <w:rsid w:val="0095355C"/>
    <w:rsid w:val="00980C95"/>
    <w:rsid w:val="00981F8A"/>
    <w:rsid w:val="00987952"/>
    <w:rsid w:val="009A4B21"/>
    <w:rsid w:val="009B4EB7"/>
    <w:rsid w:val="009C3D1B"/>
    <w:rsid w:val="00A157FF"/>
    <w:rsid w:val="00A15851"/>
    <w:rsid w:val="00A42309"/>
    <w:rsid w:val="00A759F7"/>
    <w:rsid w:val="00A907FF"/>
    <w:rsid w:val="00B2778C"/>
    <w:rsid w:val="00B3080C"/>
    <w:rsid w:val="00B3667A"/>
    <w:rsid w:val="00B90285"/>
    <w:rsid w:val="00BD781D"/>
    <w:rsid w:val="00BD793E"/>
    <w:rsid w:val="00BE1244"/>
    <w:rsid w:val="00C026DC"/>
    <w:rsid w:val="00C44A92"/>
    <w:rsid w:val="00C62694"/>
    <w:rsid w:val="00C74732"/>
    <w:rsid w:val="00C82AEE"/>
    <w:rsid w:val="00C904F0"/>
    <w:rsid w:val="00C9230D"/>
    <w:rsid w:val="00C95794"/>
    <w:rsid w:val="00CC5A5F"/>
    <w:rsid w:val="00CD198D"/>
    <w:rsid w:val="00D20C95"/>
    <w:rsid w:val="00D33776"/>
    <w:rsid w:val="00D44179"/>
    <w:rsid w:val="00D522FA"/>
    <w:rsid w:val="00D52413"/>
    <w:rsid w:val="00D546AD"/>
    <w:rsid w:val="00D6172E"/>
    <w:rsid w:val="00D653D3"/>
    <w:rsid w:val="00D7530A"/>
    <w:rsid w:val="00D778D9"/>
    <w:rsid w:val="00D92CE5"/>
    <w:rsid w:val="00D93A55"/>
    <w:rsid w:val="00D94B2F"/>
    <w:rsid w:val="00DC6DAD"/>
    <w:rsid w:val="00DD65AD"/>
    <w:rsid w:val="00DE14CC"/>
    <w:rsid w:val="00E12B01"/>
    <w:rsid w:val="00E250FC"/>
    <w:rsid w:val="00E25F36"/>
    <w:rsid w:val="00E3452E"/>
    <w:rsid w:val="00E629AB"/>
    <w:rsid w:val="00E71B93"/>
    <w:rsid w:val="00EC4028"/>
    <w:rsid w:val="00EC5189"/>
    <w:rsid w:val="00F212A8"/>
    <w:rsid w:val="00F2586A"/>
    <w:rsid w:val="00F35346"/>
    <w:rsid w:val="00F40623"/>
    <w:rsid w:val="00F4188B"/>
    <w:rsid w:val="00F7418E"/>
    <w:rsid w:val="00F95A47"/>
    <w:rsid w:val="00F975D0"/>
    <w:rsid w:val="00FB1EC4"/>
    <w:rsid w:val="00FB31DD"/>
    <w:rsid w:val="00FE02A6"/>
    <w:rsid w:val="00FE2406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A298C"/>
  <w15:docId w15:val="{8A644E94-3430-4D65-A30A-AAA713B8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E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FB31DD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12EF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Body of text,List Paragraph1"/>
    <w:basedOn w:val="Normal"/>
    <w:link w:val="ListParagraphChar"/>
    <w:qFormat/>
    <w:rsid w:val="00710841"/>
    <w:pPr>
      <w:ind w:left="720"/>
      <w:contextualSpacing/>
    </w:pPr>
  </w:style>
  <w:style w:type="character" w:customStyle="1" w:styleId="MapleInput">
    <w:name w:val="Maple Input"/>
    <w:uiPriority w:val="99"/>
    <w:rsid w:val="000D1099"/>
    <w:rPr>
      <w:rFonts w:ascii="Courier New" w:hAnsi="Courier New" w:cs="Courier New"/>
      <w:b/>
      <w:bCs/>
      <w:color w:val="FF0000"/>
      <w:shd w:val="clear" w:color="auto" w:fill="FFFFFF"/>
    </w:rPr>
  </w:style>
  <w:style w:type="paragraph" w:customStyle="1" w:styleId="MaplePlot">
    <w:name w:val="Maple Plot"/>
    <w:uiPriority w:val="99"/>
    <w:rsid w:val="000D109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35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47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B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B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81F8A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81F8A"/>
    <w:rPr>
      <w:i/>
      <w:iCs/>
    </w:rPr>
  </w:style>
  <w:style w:type="table" w:styleId="TableGrid">
    <w:name w:val="Table Grid"/>
    <w:basedOn w:val="TableNormal"/>
    <w:uiPriority w:val="59"/>
    <w:rsid w:val="0094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4E7D11"/>
    <w:pPr>
      <w:widowControl w:val="0"/>
      <w:overflowPunct/>
      <w:spacing w:line="360" w:lineRule="auto"/>
      <w:ind w:firstLine="340"/>
    </w:pPr>
    <w:rPr>
      <w:rFonts w:eastAsia="BatangChe"/>
      <w:lang w:eastAsia="ko-KR"/>
    </w:rPr>
  </w:style>
  <w:style w:type="table" w:styleId="PlainTable2">
    <w:name w:val="Plain Table 2"/>
    <w:basedOn w:val="TableNormal"/>
    <w:uiPriority w:val="42"/>
    <w:rsid w:val="009511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rsid w:val="00450A14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26F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A158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31DD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styleId="Strong">
    <w:name w:val="Strong"/>
    <w:basedOn w:val="DefaultParagraphFont"/>
    <w:uiPriority w:val="22"/>
    <w:qFormat/>
    <w:rsid w:val="00FB3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0870/jppm.v12i1.485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1927/literasi.2017.8(1).48-58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ahesainstitute.web.id/ojs2/index.php/jd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Selisih Rerata Gain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Sheet1!$A$2:$A$4</c:f>
              <c:strCache>
                <c:ptCount val="3"/>
                <c:pt idx="0">
                  <c:v>Kel. Rendah</c:v>
                </c:pt>
                <c:pt idx="1">
                  <c:v>Kel. Sedang</c:v>
                </c:pt>
                <c:pt idx="2">
                  <c:v>Kel. Tinggi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0.13</c:v>
                </c:pt>
                <c:pt idx="1">
                  <c:v>0.11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A-4EF6-A2A7-CEFF36D2B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2132255"/>
        <c:axId val="1790944559"/>
        <c:axId val="0"/>
      </c:bar3DChart>
      <c:catAx>
        <c:axId val="1792132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0944559"/>
        <c:crosses val="autoZero"/>
        <c:auto val="1"/>
        <c:lblAlgn val="ctr"/>
        <c:lblOffset val="100"/>
        <c:noMultiLvlLbl val="0"/>
      </c:catAx>
      <c:valAx>
        <c:axId val="1790944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21322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</dc:creator>
  <cp:keywords/>
  <dc:description/>
  <cp:lastModifiedBy>HP</cp:lastModifiedBy>
  <cp:revision>22</cp:revision>
  <cp:lastPrinted>2020-08-31T05:05:00Z</cp:lastPrinted>
  <dcterms:created xsi:type="dcterms:W3CDTF">2019-05-04T09:51:00Z</dcterms:created>
  <dcterms:modified xsi:type="dcterms:W3CDTF">2020-08-31T05:05:00Z</dcterms:modified>
</cp:coreProperties>
</file>