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3DD" w:rsidRDefault="00AB23DD" w:rsidP="00E565D8">
      <w:pPr>
        <w:spacing w:after="0"/>
        <w:jc w:val="center"/>
        <w:rPr>
          <w:rFonts w:asciiTheme="majorHAnsi" w:hAnsiTheme="majorHAnsi"/>
          <w:b/>
          <w:color w:val="000000" w:themeColor="text1"/>
          <w:sz w:val="32"/>
          <w:szCs w:val="32"/>
        </w:rPr>
      </w:pPr>
    </w:p>
    <w:p w:rsidR="00E565D8" w:rsidRPr="00725E54" w:rsidRDefault="00AB23DD" w:rsidP="00E565D8">
      <w:pPr>
        <w:spacing w:after="0"/>
        <w:jc w:val="center"/>
        <w:rPr>
          <w:rFonts w:asciiTheme="majorHAnsi" w:hAnsiTheme="majorHAnsi"/>
          <w:color w:val="000000" w:themeColor="text1"/>
          <w:sz w:val="32"/>
          <w:szCs w:val="32"/>
        </w:rPr>
      </w:pPr>
      <w:r w:rsidRPr="00AB23DD">
        <w:rPr>
          <w:rFonts w:asciiTheme="majorHAnsi" w:hAnsiTheme="majorHAnsi"/>
          <w:noProof/>
          <w:color w:val="000000" w:themeColor="text1"/>
          <w:sz w:val="24"/>
          <w:szCs w:val="24"/>
        </w:rPr>
        <mc:AlternateContent>
          <mc:Choice Requires="wps">
            <w:drawing>
              <wp:anchor distT="0" distB="0" distL="114300" distR="114300" simplePos="0" relativeHeight="251663360" behindDoc="0" locked="0" layoutInCell="1" allowOverlap="1" wp14:anchorId="2704AC3D" wp14:editId="79505FB2">
                <wp:simplePos x="0" y="0"/>
                <wp:positionH relativeFrom="column">
                  <wp:posOffset>274955</wp:posOffset>
                </wp:positionH>
                <wp:positionV relativeFrom="paragraph">
                  <wp:posOffset>18253</wp:posOffset>
                </wp:positionV>
                <wp:extent cx="5391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39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65pt,1.45pt" to="446.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" strokecolor="black [3040]"/>
            </w:pict>
          </mc:Fallback>
        </mc:AlternateContent>
      </w:r>
      <w:r w:rsidR="00E565D8" w:rsidRPr="00725E54">
        <w:rPr>
          <w:rFonts w:asciiTheme="majorHAnsi" w:hAnsiTheme="majorHAnsi"/>
          <w:b/>
          <w:color w:val="000000" w:themeColor="text1"/>
          <w:sz w:val="32"/>
          <w:szCs w:val="32"/>
        </w:rPr>
        <w:t>Mobilisasi Politik Anggota XTC Indonesia Terhadap Pasangan Calon Rindu Pada Pemilihan Gubernur Jawa Barat Tahun 2018</w:t>
      </w:r>
    </w:p>
    <w:p w:rsidR="00B249C1" w:rsidRPr="00725E54" w:rsidRDefault="00E565D8" w:rsidP="00E565D8">
      <w:pPr>
        <w:jc w:val="center"/>
        <w:rPr>
          <w:rFonts w:asciiTheme="majorHAnsi" w:hAnsiTheme="majorHAnsi"/>
          <w:color w:val="000000" w:themeColor="text1"/>
          <w:sz w:val="32"/>
          <w:szCs w:val="32"/>
        </w:rPr>
      </w:pPr>
      <w:r w:rsidRPr="00725E54">
        <w:rPr>
          <w:rFonts w:asciiTheme="majorHAnsi" w:hAnsiTheme="majorHAnsi"/>
          <w:b/>
          <w:color w:val="000000" w:themeColor="text1"/>
          <w:sz w:val="32"/>
          <w:szCs w:val="32"/>
        </w:rPr>
        <w:br/>
      </w:r>
      <w:r w:rsidRPr="00725E54">
        <w:rPr>
          <w:rFonts w:asciiTheme="majorHAnsi" w:hAnsiTheme="majorHAnsi" w:cs="Arial"/>
          <w:b/>
          <w:color w:val="000000" w:themeColor="text1"/>
          <w:sz w:val="32"/>
          <w:szCs w:val="32"/>
          <w:shd w:val="clear" w:color="auto" w:fill="FFFFFF" w:themeFill="background1"/>
        </w:rPr>
        <w:t xml:space="preserve">Political Mobilization of XTC Indonesia Members </w:t>
      </w:r>
      <w:proofErr w:type="gramStart"/>
      <w:r w:rsidRPr="00725E54">
        <w:rPr>
          <w:rFonts w:asciiTheme="majorHAnsi" w:hAnsiTheme="majorHAnsi" w:cs="Arial"/>
          <w:b/>
          <w:color w:val="000000" w:themeColor="text1"/>
          <w:sz w:val="32"/>
          <w:szCs w:val="32"/>
          <w:shd w:val="clear" w:color="auto" w:fill="FFFFFF" w:themeFill="background1"/>
        </w:rPr>
        <w:t>Against</w:t>
      </w:r>
      <w:proofErr w:type="gramEnd"/>
      <w:r w:rsidRPr="00725E54">
        <w:rPr>
          <w:rFonts w:asciiTheme="majorHAnsi" w:hAnsiTheme="majorHAnsi" w:cs="Arial"/>
          <w:b/>
          <w:color w:val="000000" w:themeColor="text1"/>
          <w:sz w:val="32"/>
          <w:szCs w:val="32"/>
          <w:shd w:val="clear" w:color="auto" w:fill="FFFFFF" w:themeFill="background1"/>
        </w:rPr>
        <w:t xml:space="preserve"> Candidate Pair Missing in the 2018 West Java Governor Election</w:t>
      </w:r>
    </w:p>
    <w:p w:rsidR="00512A58" w:rsidRPr="000A503D" w:rsidRDefault="00512A58" w:rsidP="00B22202">
      <w:pPr>
        <w:shd w:val="clear" w:color="auto" w:fill="FFFFFF" w:themeFill="background1"/>
        <w:spacing w:after="0"/>
        <w:jc w:val="center"/>
        <w:rPr>
          <w:rFonts w:asciiTheme="majorHAnsi" w:hAnsiTheme="majorHAnsi"/>
          <w:b/>
          <w:color w:val="000000" w:themeColor="text1"/>
          <w:sz w:val="24"/>
          <w:szCs w:val="24"/>
        </w:rPr>
      </w:pPr>
      <w:r w:rsidRPr="000A503D">
        <w:rPr>
          <w:rFonts w:asciiTheme="majorHAnsi" w:hAnsiTheme="majorHAnsi"/>
          <w:b/>
          <w:color w:val="000000" w:themeColor="text1"/>
          <w:sz w:val="24"/>
          <w:szCs w:val="24"/>
        </w:rPr>
        <w:t>Ginar Maulana</w:t>
      </w:r>
      <w:r w:rsidR="00AB23DD">
        <w:rPr>
          <w:rFonts w:asciiTheme="majorHAnsi" w:hAnsiTheme="majorHAnsi"/>
          <w:b/>
          <w:color w:val="000000" w:themeColor="text1"/>
          <w:sz w:val="24"/>
          <w:szCs w:val="24"/>
          <w:vertAlign w:val="superscript"/>
        </w:rPr>
        <w:t>*</w:t>
      </w:r>
    </w:p>
    <w:p w:rsidR="00512A58" w:rsidRPr="000A503D" w:rsidRDefault="00512A58" w:rsidP="00512A58">
      <w:pPr>
        <w:shd w:val="clear" w:color="auto" w:fill="FFFFFF" w:themeFill="background1"/>
        <w:spacing w:after="0"/>
        <w:jc w:val="center"/>
        <w:rPr>
          <w:rFonts w:asciiTheme="majorHAnsi" w:hAnsiTheme="majorHAnsi"/>
          <w:color w:val="000000" w:themeColor="text1"/>
          <w:sz w:val="24"/>
          <w:szCs w:val="24"/>
        </w:rPr>
      </w:pPr>
      <w:r w:rsidRPr="000A503D">
        <w:rPr>
          <w:rFonts w:asciiTheme="majorHAnsi" w:hAnsiTheme="majorHAnsi"/>
          <w:color w:val="000000" w:themeColor="text1"/>
          <w:sz w:val="24"/>
          <w:szCs w:val="24"/>
          <w:vertAlign w:val="superscript"/>
        </w:rPr>
        <w:t>1)</w:t>
      </w:r>
      <w:r w:rsidRPr="000A503D">
        <w:rPr>
          <w:rFonts w:asciiTheme="majorHAnsi" w:hAnsiTheme="majorHAnsi"/>
          <w:color w:val="000000" w:themeColor="text1"/>
          <w:sz w:val="24"/>
          <w:szCs w:val="24"/>
        </w:rPr>
        <w:t xml:space="preserve"> </w:t>
      </w:r>
      <w:r w:rsidR="00B22202" w:rsidRPr="000A503D">
        <w:rPr>
          <w:rFonts w:asciiTheme="majorHAnsi" w:hAnsiTheme="majorHAnsi"/>
          <w:color w:val="000000" w:themeColor="text1"/>
          <w:sz w:val="24"/>
          <w:szCs w:val="24"/>
        </w:rPr>
        <w:t>Departemen Ilmu Politik Fisip</w:t>
      </w:r>
      <w:r w:rsidRPr="000A503D">
        <w:rPr>
          <w:rFonts w:asciiTheme="majorHAnsi" w:hAnsiTheme="majorHAnsi"/>
          <w:color w:val="000000" w:themeColor="text1"/>
          <w:sz w:val="24"/>
          <w:szCs w:val="24"/>
        </w:rPr>
        <w:t>, Universitas Padjajaran, Indonesia</w:t>
      </w:r>
    </w:p>
    <w:p w:rsidR="00512A58" w:rsidRPr="000A503D" w:rsidRDefault="00512A58" w:rsidP="00AB23DD">
      <w:pPr>
        <w:shd w:val="clear" w:color="auto" w:fill="FFFFFF" w:themeFill="background1"/>
        <w:spacing w:after="0"/>
        <w:rPr>
          <w:rFonts w:asciiTheme="majorHAnsi" w:hAnsiTheme="majorHAnsi"/>
          <w:color w:val="000000" w:themeColor="text1"/>
          <w:sz w:val="24"/>
          <w:szCs w:val="24"/>
        </w:rPr>
      </w:pPr>
    </w:p>
    <w:p w:rsidR="00512A58" w:rsidRPr="00AB23DD" w:rsidRDefault="00AB23DD" w:rsidP="00512A58">
      <w:pPr>
        <w:shd w:val="clear" w:color="auto" w:fill="FFFFFF" w:themeFill="background1"/>
        <w:spacing w:after="0"/>
        <w:jc w:val="center"/>
        <w:rPr>
          <w:rFonts w:asciiTheme="majorHAnsi" w:hAnsiTheme="majorHAnsi"/>
          <w:color w:val="000000" w:themeColor="text1"/>
          <w:sz w:val="24"/>
          <w:szCs w:val="24"/>
        </w:rPr>
      </w:pPr>
      <w:r w:rsidRPr="00AB23DD">
        <w:rPr>
          <w:rFonts w:asciiTheme="majorHAnsi" w:hAnsiTheme="majorHAnsi"/>
        </w:rPr>
        <w:t xml:space="preserve">Coresponding Email: </w:t>
      </w:r>
      <w:hyperlink r:id="rId8" w:history="1">
        <w:r w:rsidR="004A2215" w:rsidRPr="00AB23DD">
          <w:rPr>
            <w:rStyle w:val="Hyperlink"/>
            <w:rFonts w:asciiTheme="majorHAnsi" w:hAnsiTheme="majorHAnsi"/>
            <w:sz w:val="20"/>
            <w:szCs w:val="20"/>
          </w:rPr>
          <w:t>ginarmaulana234@gmail.com</w:t>
        </w:r>
      </w:hyperlink>
      <w:r w:rsidR="00512A58" w:rsidRPr="00AB23DD">
        <w:rPr>
          <w:rFonts w:asciiTheme="majorHAnsi" w:hAnsiTheme="majorHAnsi"/>
          <w:noProof/>
          <w:color w:val="000000" w:themeColor="text1"/>
          <w:sz w:val="24"/>
          <w:szCs w:val="24"/>
        </w:rPr>
        <mc:AlternateContent>
          <mc:Choice Requires="wps">
            <w:drawing>
              <wp:anchor distT="0" distB="0" distL="114300" distR="114300" simplePos="0" relativeHeight="251659264" behindDoc="0" locked="0" layoutInCell="1" allowOverlap="1" wp14:anchorId="7C5A46C9" wp14:editId="2E5A9970">
                <wp:simplePos x="0" y="0"/>
                <wp:positionH relativeFrom="column">
                  <wp:posOffset>276225</wp:posOffset>
                </wp:positionH>
                <wp:positionV relativeFrom="paragraph">
                  <wp:posOffset>181610</wp:posOffset>
                </wp:positionV>
                <wp:extent cx="5391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39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75pt,14.3pt" to="446.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0rUtAEAALcDAAAOAAAAZHJzL2Uyb0RvYy54bWysU02P0zAQvSPxHyzfaZJFiyBquoeu4IKg&#10;YuEHeJ1xY2F7rLFp03/P2G2zCBBCiIvjj/dm5r2ZrO9m78QBKFkMg+xWrRQQNI427Af55fPbF6+l&#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" strokecolor="black [3040]"/>
            </w:pict>
          </mc:Fallback>
        </mc:AlternateContent>
      </w:r>
    </w:p>
    <w:p w:rsidR="004A2215" w:rsidRDefault="004A2215" w:rsidP="00725E54">
      <w:pPr>
        <w:shd w:val="clear" w:color="auto" w:fill="FFFFFF" w:themeFill="background1"/>
        <w:spacing w:after="0"/>
        <w:jc w:val="center"/>
        <w:rPr>
          <w:rFonts w:asciiTheme="majorHAnsi" w:hAnsiTheme="majorHAnsi"/>
          <w:b/>
          <w:color w:val="000000" w:themeColor="text1"/>
          <w:sz w:val="20"/>
          <w:szCs w:val="20"/>
        </w:rPr>
      </w:pPr>
    </w:p>
    <w:p w:rsidR="000E1504" w:rsidRPr="000A503D" w:rsidRDefault="00512A58" w:rsidP="00725E54">
      <w:pPr>
        <w:shd w:val="clear" w:color="auto" w:fill="FFFFFF" w:themeFill="background1"/>
        <w:spacing w:after="0"/>
        <w:jc w:val="center"/>
        <w:rPr>
          <w:rFonts w:asciiTheme="majorHAnsi" w:hAnsiTheme="majorHAnsi"/>
          <w:b/>
          <w:color w:val="000000" w:themeColor="text1"/>
          <w:sz w:val="20"/>
          <w:szCs w:val="20"/>
        </w:rPr>
      </w:pPr>
      <w:r w:rsidRPr="000A503D">
        <w:rPr>
          <w:rFonts w:asciiTheme="majorHAnsi" w:hAnsiTheme="majorHAnsi"/>
          <w:b/>
          <w:color w:val="000000" w:themeColor="text1"/>
          <w:sz w:val="20"/>
          <w:szCs w:val="20"/>
        </w:rPr>
        <w:t>Abstrak</w:t>
      </w:r>
    </w:p>
    <w:p w:rsidR="000E1504" w:rsidRPr="000A503D" w:rsidRDefault="00994393" w:rsidP="003522A9">
      <w:pPr>
        <w:shd w:val="clear" w:color="auto" w:fill="FFFFFF" w:themeFill="background1"/>
        <w:spacing w:after="0"/>
        <w:jc w:val="both"/>
        <w:rPr>
          <w:rFonts w:asciiTheme="majorHAnsi" w:hAnsiTheme="majorHAnsi"/>
          <w:color w:val="000000" w:themeColor="text1"/>
          <w:sz w:val="20"/>
          <w:szCs w:val="20"/>
        </w:rPr>
      </w:pPr>
      <w:proofErr w:type="gramStart"/>
      <w:r w:rsidRPr="000A503D">
        <w:rPr>
          <w:rFonts w:asciiTheme="majorHAnsi" w:hAnsiTheme="majorHAnsi"/>
          <w:color w:val="000000" w:themeColor="text1"/>
          <w:sz w:val="20"/>
          <w:szCs w:val="20"/>
        </w:rPr>
        <w:t xml:space="preserve">Organisasi </w:t>
      </w:r>
      <w:r w:rsidR="003879AE" w:rsidRPr="000A503D">
        <w:rPr>
          <w:rFonts w:asciiTheme="majorHAnsi" w:hAnsiTheme="majorHAnsi"/>
          <w:color w:val="000000" w:themeColor="text1"/>
          <w:sz w:val="20"/>
          <w:szCs w:val="20"/>
        </w:rPr>
        <w:t>– organisasi sosial kemasyarakatan pada saat menjelang dilaksanakannya Pemilihan Kepala Daerah bisa dikatakan memiliki daya pikat luar biasa.</w:t>
      </w:r>
      <w:proofErr w:type="gramEnd"/>
      <w:r w:rsidR="003879AE" w:rsidRPr="000A503D">
        <w:rPr>
          <w:rFonts w:asciiTheme="majorHAnsi" w:hAnsiTheme="majorHAnsi"/>
          <w:color w:val="000000" w:themeColor="text1"/>
          <w:sz w:val="20"/>
          <w:szCs w:val="20"/>
        </w:rPr>
        <w:t xml:space="preserve"> Selain partai politik sebagai instrument dalam pilkada, keterlibatan organisasi masyarakat juga tidak bisa dipandang remeh dalam melakukan mobilisasi </w:t>
      </w:r>
      <w:proofErr w:type="gramStart"/>
      <w:r w:rsidR="003879AE" w:rsidRPr="000A503D">
        <w:rPr>
          <w:rFonts w:asciiTheme="majorHAnsi" w:hAnsiTheme="majorHAnsi"/>
          <w:color w:val="000000" w:themeColor="text1"/>
          <w:sz w:val="20"/>
          <w:szCs w:val="20"/>
        </w:rPr>
        <w:t>massa</w:t>
      </w:r>
      <w:proofErr w:type="gramEnd"/>
      <w:r w:rsidR="008675CB" w:rsidRPr="000A503D">
        <w:rPr>
          <w:rFonts w:asciiTheme="majorHAnsi" w:hAnsiTheme="majorHAnsi"/>
          <w:color w:val="000000" w:themeColor="text1"/>
          <w:sz w:val="20"/>
          <w:szCs w:val="20"/>
        </w:rPr>
        <w:t xml:space="preserve">. </w:t>
      </w:r>
      <w:proofErr w:type="gramStart"/>
      <w:r w:rsidR="008675CB" w:rsidRPr="000A503D">
        <w:rPr>
          <w:rFonts w:asciiTheme="majorHAnsi" w:hAnsiTheme="majorHAnsi"/>
          <w:color w:val="000000" w:themeColor="text1"/>
          <w:sz w:val="20"/>
          <w:szCs w:val="20"/>
        </w:rPr>
        <w:t>Di Kota Bandung terdapat salah satu kelompok geng yang mendeklarasikan diri menjadi suatu organisasi</w:t>
      </w:r>
      <w:r w:rsidR="009B4BC0" w:rsidRPr="000A503D">
        <w:rPr>
          <w:rFonts w:asciiTheme="majorHAnsi" w:hAnsiTheme="majorHAnsi"/>
          <w:color w:val="000000" w:themeColor="text1"/>
          <w:sz w:val="20"/>
          <w:szCs w:val="20"/>
        </w:rPr>
        <w:t xml:space="preserve"> masyarakat yaitu XTC Indonesia dan ikut andil berpartisipasi dala</w:t>
      </w:r>
      <w:r w:rsidR="00E565D8" w:rsidRPr="000A503D">
        <w:rPr>
          <w:rFonts w:asciiTheme="majorHAnsi" w:hAnsiTheme="majorHAnsi"/>
          <w:color w:val="000000" w:themeColor="text1"/>
          <w:sz w:val="20"/>
          <w:szCs w:val="20"/>
        </w:rPr>
        <w:t>m Pemilihan Gubernur Jawa Barat Tahun 2018.</w:t>
      </w:r>
      <w:proofErr w:type="gramEnd"/>
      <w:r w:rsidR="00E565D8" w:rsidRPr="000A503D">
        <w:rPr>
          <w:rFonts w:asciiTheme="majorHAnsi" w:hAnsiTheme="majorHAnsi"/>
          <w:color w:val="000000" w:themeColor="text1"/>
          <w:sz w:val="20"/>
          <w:szCs w:val="20"/>
        </w:rPr>
        <w:t xml:space="preserve"> Partisipasi penting untuk diteliti menginat keberhasilan dari sebuah pemilu dapat dilihat dari tingkat partisipasi suatu kelompok dalam masyarakat</w:t>
      </w:r>
      <w:proofErr w:type="gramStart"/>
      <w:r w:rsidR="00E565D8" w:rsidRPr="000A503D">
        <w:rPr>
          <w:rFonts w:asciiTheme="majorHAnsi" w:hAnsiTheme="majorHAnsi"/>
          <w:color w:val="000000" w:themeColor="text1"/>
          <w:sz w:val="20"/>
          <w:szCs w:val="20"/>
        </w:rPr>
        <w:t>.</w:t>
      </w:r>
      <w:r w:rsidR="009B4BC0" w:rsidRPr="000A503D">
        <w:rPr>
          <w:rFonts w:asciiTheme="majorHAnsi" w:hAnsiTheme="majorHAnsi"/>
          <w:color w:val="000000" w:themeColor="text1"/>
          <w:sz w:val="20"/>
          <w:szCs w:val="20"/>
        </w:rPr>
        <w:t>.</w:t>
      </w:r>
      <w:proofErr w:type="gramEnd"/>
      <w:r w:rsidR="009B4BC0" w:rsidRPr="000A503D">
        <w:rPr>
          <w:rFonts w:asciiTheme="majorHAnsi" w:hAnsiTheme="majorHAnsi"/>
          <w:color w:val="000000" w:themeColor="text1"/>
          <w:sz w:val="20"/>
          <w:szCs w:val="20"/>
        </w:rPr>
        <w:t xml:space="preserve"> </w:t>
      </w:r>
      <w:proofErr w:type="gramStart"/>
      <w:r w:rsidR="009B4BC0" w:rsidRPr="000A503D">
        <w:rPr>
          <w:rFonts w:asciiTheme="majorHAnsi" w:hAnsiTheme="majorHAnsi"/>
          <w:color w:val="000000" w:themeColor="text1"/>
          <w:sz w:val="20"/>
          <w:szCs w:val="20"/>
        </w:rPr>
        <w:t>Peneliti menggunakan teori partisipasi politik dengan menggunakan metode kualitatif.</w:t>
      </w:r>
      <w:proofErr w:type="gramEnd"/>
    </w:p>
    <w:p w:rsidR="000E1504" w:rsidRDefault="000E1504" w:rsidP="00512E95">
      <w:pPr>
        <w:shd w:val="clear" w:color="auto" w:fill="FFFFFF" w:themeFill="background1"/>
        <w:spacing w:after="0"/>
        <w:jc w:val="both"/>
        <w:rPr>
          <w:rFonts w:asciiTheme="majorHAnsi" w:hAnsiTheme="majorHAnsi"/>
          <w:b/>
          <w:color w:val="000000" w:themeColor="text1"/>
          <w:sz w:val="20"/>
          <w:szCs w:val="20"/>
        </w:rPr>
      </w:pPr>
    </w:p>
    <w:p w:rsidR="00512E95" w:rsidRPr="00512E95" w:rsidRDefault="00512E95" w:rsidP="00512E95">
      <w:pPr>
        <w:shd w:val="clear" w:color="auto" w:fill="FFFFFF" w:themeFill="background1"/>
        <w:spacing w:after="0"/>
        <w:jc w:val="both"/>
        <w:rPr>
          <w:rFonts w:asciiTheme="majorHAnsi" w:hAnsiTheme="majorHAnsi"/>
          <w:b/>
          <w:color w:val="000000" w:themeColor="text1"/>
          <w:sz w:val="20"/>
          <w:szCs w:val="20"/>
        </w:rPr>
      </w:pPr>
      <w:r>
        <w:rPr>
          <w:rFonts w:asciiTheme="majorHAnsi" w:hAnsiTheme="majorHAnsi"/>
          <w:b/>
          <w:color w:val="000000" w:themeColor="text1"/>
          <w:sz w:val="20"/>
          <w:szCs w:val="20"/>
        </w:rPr>
        <w:t xml:space="preserve">Kata </w:t>
      </w:r>
      <w:proofErr w:type="gramStart"/>
      <w:r>
        <w:rPr>
          <w:rFonts w:asciiTheme="majorHAnsi" w:hAnsiTheme="majorHAnsi"/>
          <w:b/>
          <w:color w:val="000000" w:themeColor="text1"/>
          <w:sz w:val="20"/>
          <w:szCs w:val="20"/>
        </w:rPr>
        <w:t>Kunci :</w:t>
      </w:r>
      <w:proofErr w:type="gramEnd"/>
      <w:r>
        <w:rPr>
          <w:rFonts w:asciiTheme="majorHAnsi" w:hAnsiTheme="majorHAnsi"/>
          <w:b/>
          <w:color w:val="000000" w:themeColor="text1"/>
          <w:sz w:val="20"/>
          <w:szCs w:val="20"/>
        </w:rPr>
        <w:t xml:space="preserve"> Mobilisasi Politik, Partisipasi Politk, XTC Indonesia, Pemilihan Gubernur</w:t>
      </w:r>
    </w:p>
    <w:p w:rsidR="000E1504" w:rsidRPr="000A503D" w:rsidRDefault="000E1504" w:rsidP="00512E95">
      <w:pPr>
        <w:shd w:val="clear" w:color="auto" w:fill="FFFFFF" w:themeFill="background1"/>
        <w:spacing w:after="0"/>
        <w:rPr>
          <w:rFonts w:asciiTheme="majorHAnsi" w:hAnsiTheme="majorHAnsi"/>
          <w:b/>
          <w:color w:val="000000" w:themeColor="text1"/>
          <w:sz w:val="20"/>
          <w:szCs w:val="20"/>
        </w:rPr>
      </w:pPr>
    </w:p>
    <w:p w:rsidR="00512A58" w:rsidRPr="00725E54" w:rsidRDefault="000E1504" w:rsidP="00725E54">
      <w:pPr>
        <w:shd w:val="clear" w:color="auto" w:fill="FFFFFF" w:themeFill="background1"/>
        <w:spacing w:after="0"/>
        <w:jc w:val="center"/>
        <w:rPr>
          <w:rFonts w:asciiTheme="majorHAnsi" w:hAnsiTheme="majorHAnsi"/>
          <w:b/>
          <w:i/>
          <w:color w:val="000000" w:themeColor="text1"/>
          <w:sz w:val="20"/>
          <w:szCs w:val="20"/>
        </w:rPr>
      </w:pPr>
      <w:r w:rsidRPr="00725E54">
        <w:rPr>
          <w:rFonts w:asciiTheme="majorHAnsi" w:hAnsiTheme="majorHAnsi"/>
          <w:b/>
          <w:i/>
          <w:color w:val="000000" w:themeColor="text1"/>
          <w:sz w:val="20"/>
          <w:szCs w:val="20"/>
        </w:rPr>
        <w:t>Abstract</w:t>
      </w:r>
    </w:p>
    <w:p w:rsidR="00512E95" w:rsidRPr="00725E54" w:rsidRDefault="00512E95" w:rsidP="00512E9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HAnsi" w:eastAsia="Times New Roman" w:hAnsiTheme="majorHAnsi" w:cs="Courier New"/>
          <w:i/>
          <w:color w:val="202124"/>
          <w:sz w:val="20"/>
          <w:szCs w:val="20"/>
        </w:rPr>
      </w:pPr>
      <w:r w:rsidRPr="00725E54">
        <w:rPr>
          <w:rFonts w:asciiTheme="majorHAnsi" w:eastAsia="Times New Roman" w:hAnsiTheme="majorHAnsi" w:cs="Courier New"/>
          <w:i/>
          <w:color w:val="202124"/>
          <w:sz w:val="20"/>
          <w:szCs w:val="20"/>
          <w:lang w:val="en"/>
        </w:rPr>
        <w:t xml:space="preserve">It can be said that social organizations prior to the implementation of the Regional Head Election have extraordinary appeal. Apart from political parties as an instrument in the regional head elections, the involvement of community organizations cannot be underestimated in mobilizing the masses. In the city of Bandung, there is a gang group that declared </w:t>
      </w:r>
      <w:proofErr w:type="gramStart"/>
      <w:r w:rsidRPr="00725E54">
        <w:rPr>
          <w:rFonts w:asciiTheme="majorHAnsi" w:eastAsia="Times New Roman" w:hAnsiTheme="majorHAnsi" w:cs="Courier New"/>
          <w:i/>
          <w:color w:val="202124"/>
          <w:sz w:val="20"/>
          <w:szCs w:val="20"/>
          <w:lang w:val="en"/>
        </w:rPr>
        <w:t>itself</w:t>
      </w:r>
      <w:proofErr w:type="gramEnd"/>
      <w:r w:rsidRPr="00725E54">
        <w:rPr>
          <w:rFonts w:asciiTheme="majorHAnsi" w:eastAsia="Times New Roman" w:hAnsiTheme="majorHAnsi" w:cs="Courier New"/>
          <w:i/>
          <w:color w:val="202124"/>
          <w:sz w:val="20"/>
          <w:szCs w:val="20"/>
          <w:lang w:val="en"/>
        </w:rPr>
        <w:t xml:space="preserve"> to be a community organization, namely XTC Indonesia and took part in the 2018 West Java Governor Election. It is important to examine the success of an election, which can be seen from the level of participation of a group in society. Researchers used political participation theory using qualitative methods.</w:t>
      </w:r>
    </w:p>
    <w:p w:rsidR="00512A58" w:rsidRDefault="00512A58" w:rsidP="00512E95">
      <w:pPr>
        <w:shd w:val="clear" w:color="auto" w:fill="FFFFFF" w:themeFill="background1"/>
        <w:spacing w:after="0"/>
        <w:jc w:val="both"/>
        <w:rPr>
          <w:rFonts w:asciiTheme="majorHAnsi" w:hAnsiTheme="majorHAnsi"/>
          <w:b/>
          <w:color w:val="000000" w:themeColor="text1"/>
          <w:sz w:val="20"/>
          <w:szCs w:val="20"/>
        </w:rPr>
      </w:pPr>
    </w:p>
    <w:p w:rsidR="00512E95" w:rsidRPr="00512E95" w:rsidRDefault="00512E95" w:rsidP="00512E95">
      <w:pPr>
        <w:shd w:val="clear" w:color="auto" w:fill="FFFFFF" w:themeFill="background1"/>
        <w:spacing w:after="0"/>
        <w:jc w:val="both"/>
        <w:rPr>
          <w:rFonts w:asciiTheme="majorHAnsi" w:hAnsiTheme="majorHAnsi"/>
          <w:b/>
          <w:i/>
          <w:color w:val="000000" w:themeColor="text1"/>
          <w:sz w:val="20"/>
          <w:szCs w:val="20"/>
        </w:rPr>
      </w:pPr>
      <w:r w:rsidRPr="00512E95">
        <w:rPr>
          <w:rFonts w:asciiTheme="majorHAnsi" w:hAnsiTheme="majorHAnsi"/>
          <w:b/>
          <w:i/>
          <w:color w:val="000000" w:themeColor="text1"/>
          <w:sz w:val="20"/>
          <w:szCs w:val="20"/>
        </w:rPr>
        <w:t xml:space="preserve">Key </w:t>
      </w:r>
      <w:proofErr w:type="gramStart"/>
      <w:r w:rsidRPr="00512E95">
        <w:rPr>
          <w:rFonts w:asciiTheme="majorHAnsi" w:hAnsiTheme="majorHAnsi"/>
          <w:b/>
          <w:i/>
          <w:color w:val="000000" w:themeColor="text1"/>
          <w:sz w:val="20"/>
          <w:szCs w:val="20"/>
        </w:rPr>
        <w:t>Word :</w:t>
      </w:r>
      <w:proofErr w:type="gramEnd"/>
      <w:r w:rsidRPr="00512E95">
        <w:rPr>
          <w:rFonts w:asciiTheme="majorHAnsi" w:hAnsiTheme="majorHAnsi"/>
          <w:b/>
          <w:i/>
          <w:color w:val="000000" w:themeColor="text1"/>
          <w:sz w:val="20"/>
          <w:szCs w:val="20"/>
        </w:rPr>
        <w:t xml:space="preserve"> </w:t>
      </w:r>
      <w:r w:rsidRPr="00512E95">
        <w:rPr>
          <w:rFonts w:asciiTheme="majorHAnsi" w:hAnsiTheme="majorHAnsi" w:cs="Arial"/>
          <w:b/>
          <w:i/>
          <w:color w:val="202124"/>
          <w:sz w:val="20"/>
          <w:szCs w:val="20"/>
          <w:shd w:val="clear" w:color="auto" w:fill="F8F9FA"/>
        </w:rPr>
        <w:t>Political Mobilization, Political Participation, XTC Indonesi</w:t>
      </w:r>
      <w:r>
        <w:rPr>
          <w:rFonts w:asciiTheme="majorHAnsi" w:hAnsiTheme="majorHAnsi" w:cs="Arial"/>
          <w:b/>
          <w:i/>
          <w:color w:val="202124"/>
          <w:sz w:val="20"/>
          <w:szCs w:val="20"/>
          <w:shd w:val="clear" w:color="auto" w:fill="F8F9FA"/>
        </w:rPr>
        <w:t>a, Governor Election</w:t>
      </w:r>
    </w:p>
    <w:p w:rsidR="00512A58" w:rsidRPr="00512E95" w:rsidRDefault="00512A58" w:rsidP="00512E95">
      <w:pPr>
        <w:shd w:val="clear" w:color="auto" w:fill="FFFFFF" w:themeFill="background1"/>
        <w:spacing w:after="0"/>
        <w:jc w:val="both"/>
        <w:rPr>
          <w:rFonts w:asciiTheme="majorHAnsi" w:hAnsiTheme="majorHAnsi"/>
          <w:b/>
          <w:i/>
          <w:color w:val="000000" w:themeColor="text1"/>
          <w:sz w:val="20"/>
          <w:szCs w:val="20"/>
        </w:rPr>
      </w:pPr>
    </w:p>
    <w:p w:rsidR="00512A58" w:rsidRPr="000A503D" w:rsidRDefault="00512A58" w:rsidP="00512A58">
      <w:pPr>
        <w:shd w:val="clear" w:color="auto" w:fill="FFFFFF" w:themeFill="background1"/>
        <w:spacing w:after="0"/>
        <w:jc w:val="both"/>
        <w:rPr>
          <w:rFonts w:asciiTheme="majorHAnsi" w:hAnsiTheme="majorHAnsi"/>
          <w:b/>
          <w:color w:val="000000" w:themeColor="text1"/>
          <w:sz w:val="20"/>
          <w:szCs w:val="20"/>
        </w:rPr>
      </w:pPr>
    </w:p>
    <w:p w:rsidR="00512A58" w:rsidRPr="000A503D" w:rsidRDefault="00512A58" w:rsidP="00512A58">
      <w:pPr>
        <w:shd w:val="clear" w:color="auto" w:fill="FFFFFF" w:themeFill="background1"/>
        <w:spacing w:after="0"/>
        <w:jc w:val="both"/>
        <w:rPr>
          <w:rFonts w:asciiTheme="majorHAnsi" w:hAnsiTheme="majorHAnsi"/>
          <w:b/>
          <w:color w:val="000000" w:themeColor="text1"/>
          <w:sz w:val="20"/>
          <w:szCs w:val="20"/>
        </w:rPr>
      </w:pPr>
    </w:p>
    <w:p w:rsidR="00512A58" w:rsidRPr="000A503D" w:rsidRDefault="00512A58" w:rsidP="00512A58">
      <w:pPr>
        <w:shd w:val="clear" w:color="auto" w:fill="FFFFFF" w:themeFill="background1"/>
        <w:spacing w:after="0"/>
        <w:jc w:val="both"/>
        <w:rPr>
          <w:rFonts w:asciiTheme="majorHAnsi" w:hAnsiTheme="majorHAnsi"/>
          <w:b/>
          <w:color w:val="000000" w:themeColor="text1"/>
          <w:sz w:val="20"/>
          <w:szCs w:val="20"/>
        </w:rPr>
      </w:pPr>
    </w:p>
    <w:p w:rsidR="00512A58" w:rsidRPr="000A503D" w:rsidRDefault="00512A58" w:rsidP="00512A58">
      <w:pPr>
        <w:shd w:val="clear" w:color="auto" w:fill="FFFFFF" w:themeFill="background1"/>
        <w:spacing w:after="0"/>
        <w:jc w:val="both"/>
        <w:rPr>
          <w:rFonts w:asciiTheme="majorHAnsi" w:hAnsiTheme="majorHAnsi"/>
          <w:b/>
          <w:color w:val="000000" w:themeColor="text1"/>
          <w:sz w:val="20"/>
          <w:szCs w:val="20"/>
        </w:rPr>
      </w:pPr>
    </w:p>
    <w:p w:rsidR="00512A58" w:rsidRPr="000A503D" w:rsidRDefault="00512A58" w:rsidP="00512A58">
      <w:pPr>
        <w:shd w:val="clear" w:color="auto" w:fill="FFFFFF" w:themeFill="background1"/>
        <w:spacing w:after="0"/>
        <w:jc w:val="both"/>
        <w:rPr>
          <w:rFonts w:asciiTheme="majorHAnsi" w:hAnsiTheme="majorHAnsi"/>
          <w:b/>
          <w:color w:val="000000" w:themeColor="text1"/>
          <w:sz w:val="20"/>
          <w:szCs w:val="20"/>
        </w:rPr>
      </w:pPr>
    </w:p>
    <w:p w:rsidR="00512A58" w:rsidRDefault="00512A58" w:rsidP="00512A58">
      <w:pPr>
        <w:shd w:val="clear" w:color="auto" w:fill="FFFFFF" w:themeFill="background1"/>
        <w:spacing w:after="0"/>
        <w:jc w:val="both"/>
        <w:rPr>
          <w:rFonts w:asciiTheme="majorHAnsi" w:hAnsiTheme="majorHAnsi"/>
          <w:b/>
          <w:color w:val="000000" w:themeColor="text1"/>
          <w:sz w:val="20"/>
          <w:szCs w:val="20"/>
        </w:rPr>
      </w:pPr>
    </w:p>
    <w:p w:rsidR="00AB23DD" w:rsidRDefault="00AB23DD" w:rsidP="00512A58">
      <w:pPr>
        <w:shd w:val="clear" w:color="auto" w:fill="FFFFFF" w:themeFill="background1"/>
        <w:spacing w:after="0"/>
        <w:jc w:val="both"/>
        <w:rPr>
          <w:rFonts w:asciiTheme="majorHAnsi" w:hAnsiTheme="majorHAnsi"/>
          <w:b/>
          <w:color w:val="000000" w:themeColor="text1"/>
          <w:sz w:val="20"/>
          <w:szCs w:val="20"/>
        </w:rPr>
      </w:pPr>
    </w:p>
    <w:p w:rsidR="00AB23DD" w:rsidRPr="000A503D" w:rsidRDefault="00AB23DD" w:rsidP="00512A58">
      <w:pPr>
        <w:shd w:val="clear" w:color="auto" w:fill="FFFFFF" w:themeFill="background1"/>
        <w:spacing w:after="0"/>
        <w:jc w:val="both"/>
        <w:rPr>
          <w:rFonts w:asciiTheme="majorHAnsi" w:hAnsiTheme="majorHAnsi"/>
          <w:b/>
          <w:color w:val="000000" w:themeColor="text1"/>
          <w:sz w:val="20"/>
          <w:szCs w:val="20"/>
        </w:rPr>
      </w:pPr>
    </w:p>
    <w:p w:rsidR="00512A58" w:rsidRPr="000A503D" w:rsidRDefault="00512A58" w:rsidP="00512A58">
      <w:pPr>
        <w:shd w:val="clear" w:color="auto" w:fill="FFFFFF" w:themeFill="background1"/>
        <w:spacing w:after="0"/>
        <w:jc w:val="both"/>
        <w:rPr>
          <w:rFonts w:asciiTheme="majorHAnsi" w:hAnsiTheme="majorHAnsi"/>
          <w:b/>
          <w:color w:val="000000" w:themeColor="text1"/>
          <w:sz w:val="20"/>
          <w:szCs w:val="20"/>
        </w:rPr>
      </w:pPr>
    </w:p>
    <w:p w:rsidR="00512A58" w:rsidRPr="000A503D" w:rsidRDefault="00512A58" w:rsidP="00512A58">
      <w:pPr>
        <w:shd w:val="clear" w:color="auto" w:fill="FFFFFF" w:themeFill="background1"/>
        <w:spacing w:after="0"/>
        <w:jc w:val="both"/>
        <w:rPr>
          <w:rFonts w:asciiTheme="majorHAnsi" w:hAnsiTheme="majorHAnsi"/>
          <w:b/>
          <w:color w:val="000000" w:themeColor="text1"/>
          <w:sz w:val="20"/>
          <w:szCs w:val="20"/>
        </w:rPr>
      </w:pPr>
    </w:p>
    <w:p w:rsidR="00512A58" w:rsidRPr="000A503D" w:rsidRDefault="009D1916" w:rsidP="00C27D6D">
      <w:pPr>
        <w:shd w:val="clear" w:color="auto" w:fill="FFFFFF" w:themeFill="background1"/>
        <w:spacing w:after="0" w:line="360" w:lineRule="auto"/>
        <w:jc w:val="both"/>
        <w:rPr>
          <w:rFonts w:asciiTheme="majorHAnsi" w:hAnsiTheme="majorHAnsi" w:cs="Times New Roman"/>
          <w:b/>
          <w:color w:val="000000" w:themeColor="text1"/>
          <w:sz w:val="24"/>
          <w:szCs w:val="24"/>
        </w:rPr>
      </w:pPr>
      <w:r w:rsidRPr="000A503D">
        <w:rPr>
          <w:rFonts w:asciiTheme="majorHAnsi" w:hAnsiTheme="majorHAnsi" w:cs="Times New Roman"/>
          <w:b/>
          <w:color w:val="000000" w:themeColor="text1"/>
          <w:sz w:val="24"/>
          <w:szCs w:val="24"/>
        </w:rPr>
        <w:t>PENDAHULUAN</w:t>
      </w:r>
    </w:p>
    <w:p w:rsidR="00135870" w:rsidRDefault="009D1916" w:rsidP="00135870">
      <w:pPr>
        <w:spacing w:after="0" w:line="360" w:lineRule="auto"/>
        <w:jc w:val="both"/>
        <w:rPr>
          <w:rFonts w:asciiTheme="majorHAnsi" w:hAnsiTheme="majorHAnsi"/>
          <w:color w:val="000000" w:themeColor="text1"/>
          <w:sz w:val="24"/>
          <w:szCs w:val="24"/>
        </w:rPr>
      </w:pPr>
      <w:r w:rsidRPr="000A503D">
        <w:rPr>
          <w:rFonts w:asciiTheme="majorHAnsi" w:hAnsiTheme="majorHAnsi" w:cs="Times New Roman"/>
          <w:b/>
          <w:color w:val="000000" w:themeColor="text1"/>
          <w:sz w:val="24"/>
          <w:szCs w:val="24"/>
        </w:rPr>
        <w:tab/>
      </w:r>
      <w:proofErr w:type="gramStart"/>
      <w:r w:rsidR="00135870" w:rsidRPr="000A503D">
        <w:rPr>
          <w:rFonts w:asciiTheme="majorHAnsi" w:hAnsiTheme="majorHAnsi"/>
          <w:color w:val="000000" w:themeColor="text1"/>
          <w:sz w:val="24"/>
          <w:szCs w:val="24"/>
        </w:rPr>
        <w:t>Pemilihan kepala daerah merupakan sarana kontestasi dalam memperebutkan kekuasaan dan legitimasi kekuasaan politik lokal, untuk meningkatkan partisipasi rakyat daerah, legitimasi politik dapat memberikan dampak ikatan yang kuat terhadap kepemimpinan daerah terpilih.</w:t>
      </w:r>
      <w:proofErr w:type="gramEnd"/>
      <w:r w:rsidR="00135870" w:rsidRPr="000A503D">
        <w:rPr>
          <w:rFonts w:asciiTheme="majorHAnsi" w:hAnsiTheme="majorHAnsi"/>
          <w:color w:val="000000" w:themeColor="text1"/>
          <w:sz w:val="24"/>
          <w:szCs w:val="24"/>
        </w:rPr>
        <w:t xml:space="preserve"> </w:t>
      </w:r>
      <w:proofErr w:type="gramStart"/>
      <w:r w:rsidR="00135870" w:rsidRPr="000A503D">
        <w:rPr>
          <w:rFonts w:asciiTheme="majorHAnsi" w:hAnsiTheme="majorHAnsi"/>
          <w:color w:val="000000" w:themeColor="text1"/>
          <w:sz w:val="24"/>
          <w:szCs w:val="24"/>
        </w:rPr>
        <w:t>Pilkada  sebagai</w:t>
      </w:r>
      <w:proofErr w:type="gramEnd"/>
      <w:r w:rsidR="00135870" w:rsidRPr="000A503D">
        <w:rPr>
          <w:rFonts w:asciiTheme="majorHAnsi" w:hAnsiTheme="majorHAnsi"/>
          <w:color w:val="000000" w:themeColor="text1"/>
          <w:sz w:val="24"/>
          <w:szCs w:val="24"/>
        </w:rPr>
        <w:t xml:space="preserve"> ruang untuk kompetisi secara adil dan antara calon yang bersaing dengan melibatkan partisipasi masyarakat secara lebih optimal, baik secara tahapan berlangsungnya pemilihan hingga proses politik pasca pemilihan.</w:t>
      </w:r>
    </w:p>
    <w:p w:rsidR="002E79B8" w:rsidRPr="002E79B8" w:rsidRDefault="002E79B8" w:rsidP="00135870">
      <w:pPr>
        <w:spacing w:after="0" w:line="360" w:lineRule="auto"/>
        <w:jc w:val="both"/>
        <w:rPr>
          <w:rFonts w:asciiTheme="majorHAnsi" w:hAnsiTheme="majorHAnsi"/>
          <w:color w:val="000000" w:themeColor="text1"/>
          <w:sz w:val="24"/>
          <w:szCs w:val="24"/>
        </w:rPr>
      </w:pPr>
      <w:r>
        <w:rPr>
          <w:rFonts w:asciiTheme="majorHAnsi" w:hAnsiTheme="majorHAnsi"/>
          <w:color w:val="000000" w:themeColor="text1"/>
          <w:sz w:val="24"/>
          <w:szCs w:val="24"/>
        </w:rPr>
        <w:tab/>
      </w:r>
      <w:proofErr w:type="gramStart"/>
      <w:r w:rsidRPr="002E79B8">
        <w:rPr>
          <w:rFonts w:asciiTheme="majorHAnsi" w:hAnsiTheme="majorHAnsi"/>
          <w:color w:val="000000"/>
          <w:sz w:val="24"/>
          <w:szCs w:val="24"/>
        </w:rPr>
        <w:t>Pemilu diartikan sebagai mekanisme penyelesaian dengan penyerahan kedaulatan kepada orang atau partai yang dipercayai, pemilu merupakan syarat awal dari salah satu indikator adanya demokrasi disuatu negara.</w:t>
      </w:r>
      <w:proofErr w:type="gramEnd"/>
      <w:r w:rsidRPr="002E79B8">
        <w:rPr>
          <w:rFonts w:asciiTheme="majorHAnsi" w:hAnsiTheme="majorHAnsi"/>
          <w:color w:val="000000"/>
          <w:sz w:val="24"/>
          <w:szCs w:val="24"/>
        </w:rPr>
        <w:t xml:space="preserve"> </w:t>
      </w:r>
      <w:proofErr w:type="gramStart"/>
      <w:r w:rsidRPr="002E79B8">
        <w:rPr>
          <w:rFonts w:asciiTheme="majorHAnsi" w:hAnsiTheme="majorHAnsi"/>
          <w:color w:val="000000"/>
          <w:sz w:val="24"/>
          <w:szCs w:val="24"/>
        </w:rPr>
        <w:t>Dalam kaitannya dengan hal tersebut Penyelenggaraan Pemilu, termasuk Pemilihan Kepala Daerah (Pilkada) sejatinya merupakan bagian penting dari kehidupan bernegara di Indonesia dalam era reformasi.</w:t>
      </w:r>
      <w:proofErr w:type="gramEnd"/>
      <w:r w:rsidRPr="002E79B8">
        <w:rPr>
          <w:rFonts w:asciiTheme="majorHAnsi" w:hAnsiTheme="majorHAnsi"/>
          <w:color w:val="000000"/>
          <w:sz w:val="24"/>
          <w:szCs w:val="24"/>
        </w:rPr>
        <w:t xml:space="preserve"> </w:t>
      </w:r>
      <w:proofErr w:type="gramStart"/>
      <w:r w:rsidRPr="002E79B8">
        <w:rPr>
          <w:rFonts w:asciiTheme="majorHAnsi" w:hAnsiTheme="majorHAnsi"/>
          <w:color w:val="000000"/>
          <w:sz w:val="24"/>
          <w:szCs w:val="24"/>
        </w:rPr>
        <w:t xml:space="preserve">Pilkada merupakan wujud pelaksanaan sistem demokrasi tidak langsung </w:t>
      </w:r>
      <w:r w:rsidRPr="002E79B8">
        <w:rPr>
          <w:rFonts w:asciiTheme="majorHAnsi" w:hAnsiTheme="majorHAnsi"/>
          <w:i/>
          <w:color w:val="000000"/>
          <w:sz w:val="24"/>
          <w:szCs w:val="24"/>
        </w:rPr>
        <w:t>(indirect democracy)</w:t>
      </w:r>
      <w:r w:rsidRPr="002E79B8">
        <w:rPr>
          <w:rFonts w:asciiTheme="majorHAnsi" w:hAnsiTheme="majorHAnsi"/>
          <w:color w:val="000000"/>
          <w:sz w:val="24"/>
          <w:szCs w:val="24"/>
        </w:rPr>
        <w:t>.</w:t>
      </w:r>
      <w:proofErr w:type="gramEnd"/>
      <w:r w:rsidRPr="002E79B8">
        <w:rPr>
          <w:rFonts w:asciiTheme="majorHAnsi" w:hAnsiTheme="majorHAnsi"/>
          <w:color w:val="000000"/>
          <w:sz w:val="24"/>
          <w:szCs w:val="24"/>
        </w:rPr>
        <w:t xml:space="preserve"> Pada sistem demokrasi tidak langsung atau demokrasi perwakilan </w:t>
      </w:r>
      <w:r w:rsidRPr="002E79B8">
        <w:rPr>
          <w:rFonts w:asciiTheme="majorHAnsi" w:hAnsiTheme="majorHAnsi"/>
          <w:i/>
          <w:color w:val="000000"/>
          <w:sz w:val="24"/>
          <w:szCs w:val="24"/>
        </w:rPr>
        <w:t xml:space="preserve">(representative democracy) </w:t>
      </w:r>
      <w:r w:rsidRPr="002E79B8">
        <w:rPr>
          <w:rFonts w:asciiTheme="majorHAnsi" w:hAnsiTheme="majorHAnsi"/>
          <w:color w:val="000000"/>
          <w:sz w:val="24"/>
          <w:szCs w:val="24"/>
        </w:rPr>
        <w:t>dilaksanakannya pilkada bertujuan agar Kepala Daerah benar – benar bertindak atas nama rakyat sehingga pemilihannya harus dilakukan sendiri oleh rakyat melalui pemilu</w:t>
      </w:r>
      <w:r>
        <w:rPr>
          <w:rFonts w:asciiTheme="majorHAnsi" w:hAnsiTheme="majorHAnsi"/>
          <w:color w:val="000000"/>
          <w:sz w:val="24"/>
          <w:szCs w:val="24"/>
        </w:rPr>
        <w:t xml:space="preserve"> </w:t>
      </w:r>
      <w:r>
        <w:rPr>
          <w:rFonts w:asciiTheme="majorHAnsi" w:hAnsiTheme="majorHAnsi"/>
          <w:color w:val="000000"/>
          <w:sz w:val="24"/>
          <w:szCs w:val="24"/>
        </w:rPr>
        <w:fldChar w:fldCharType="begin" w:fldLock="1"/>
      </w:r>
      <w:r>
        <w:rPr>
          <w:rFonts w:asciiTheme="majorHAnsi" w:hAnsiTheme="majorHAnsi"/>
          <w:color w:val="000000"/>
          <w:sz w:val="24"/>
          <w:szCs w:val="24"/>
        </w:rPr>
        <w:instrText>ADDIN CSL_CITATION {"citationItems":[{"id":"ITEM-1","itemData":{"author":[{"dropping-particle":"","family":"Marijan","given":"Kacung.","non-dropping-particle":"","parse-names":false,"suffix":""}],"id":"ITEM-1","issued":{"date-parts":[["2010"]]},"publisher":"Kencana Prenada Media Group.","publisher-place":"Jakarta","title":"Sistem Politik Indonesia: Konsolidasi Demokrasi Pasca Orde Baru","type":"book"},"uris":["http://www.mendeley.com/documents/?uuid=afd725f6-b098-4a1f-b41b-dbe5917ee62a"]}],"mendeley":{"formattedCitation":"(Marijan, 2010)","plainTextFormattedCitation":"(Marijan, 2010)"},"properties":{"noteIndex":0},"schema":"https://github.com/citation-style-language/schema/raw/master/csl-citation.json"}</w:instrText>
      </w:r>
      <w:r>
        <w:rPr>
          <w:rFonts w:asciiTheme="majorHAnsi" w:hAnsiTheme="majorHAnsi"/>
          <w:color w:val="000000"/>
          <w:sz w:val="24"/>
          <w:szCs w:val="24"/>
        </w:rPr>
        <w:fldChar w:fldCharType="separate"/>
      </w:r>
      <w:r w:rsidRPr="002E79B8">
        <w:rPr>
          <w:rFonts w:asciiTheme="majorHAnsi" w:hAnsiTheme="majorHAnsi"/>
          <w:noProof/>
          <w:color w:val="000000"/>
          <w:sz w:val="24"/>
          <w:szCs w:val="24"/>
        </w:rPr>
        <w:t>(Marijan, 2010)</w:t>
      </w:r>
      <w:r>
        <w:rPr>
          <w:rFonts w:asciiTheme="majorHAnsi" w:hAnsiTheme="majorHAnsi"/>
          <w:color w:val="000000"/>
          <w:sz w:val="24"/>
          <w:szCs w:val="24"/>
        </w:rPr>
        <w:fldChar w:fldCharType="end"/>
      </w:r>
    </w:p>
    <w:p w:rsidR="00004300" w:rsidRPr="000A503D" w:rsidRDefault="00004300" w:rsidP="00004300">
      <w:pPr>
        <w:spacing w:after="0" w:line="360" w:lineRule="auto"/>
        <w:ind w:firstLine="720"/>
        <w:jc w:val="both"/>
        <w:rPr>
          <w:rFonts w:asciiTheme="majorHAnsi" w:hAnsiTheme="majorHAnsi"/>
          <w:color w:val="000000" w:themeColor="text1"/>
          <w:sz w:val="24"/>
          <w:szCs w:val="24"/>
        </w:rPr>
      </w:pPr>
      <w:proofErr w:type="gramStart"/>
      <w:r w:rsidRPr="000A503D">
        <w:rPr>
          <w:rFonts w:asciiTheme="majorHAnsi" w:hAnsiTheme="majorHAnsi"/>
          <w:color w:val="000000" w:themeColor="text1"/>
          <w:sz w:val="24"/>
          <w:szCs w:val="24"/>
        </w:rPr>
        <w:t>Pemilihan Gubernur Provinsi Jawa Barat periode 2018 – 2023 mulai ditabuh, perhelatan politik suksesi kepemimpinan Pemilukada Serentak tahun 2018 semakin memanas.</w:t>
      </w:r>
      <w:proofErr w:type="gramEnd"/>
      <w:r w:rsidRPr="000A503D">
        <w:rPr>
          <w:rFonts w:asciiTheme="majorHAnsi" w:hAnsiTheme="majorHAnsi"/>
          <w:color w:val="000000" w:themeColor="text1"/>
          <w:sz w:val="24"/>
          <w:szCs w:val="24"/>
        </w:rPr>
        <w:t xml:space="preserve"> </w:t>
      </w:r>
      <w:proofErr w:type="gramStart"/>
      <w:r w:rsidRPr="000A503D">
        <w:rPr>
          <w:rFonts w:asciiTheme="majorHAnsi" w:hAnsiTheme="majorHAnsi"/>
          <w:color w:val="000000" w:themeColor="text1"/>
          <w:sz w:val="24"/>
          <w:szCs w:val="24"/>
        </w:rPr>
        <w:t>Banyak calon yang masuk dalam bursa kandidat gubernur dan Wakil Gubernur pada kontestasi uang dilaksanakan tanggal 27 Juni 2018.</w:t>
      </w:r>
      <w:proofErr w:type="gramEnd"/>
    </w:p>
    <w:p w:rsidR="00135870" w:rsidRPr="000A503D" w:rsidRDefault="00004300" w:rsidP="00135870">
      <w:pPr>
        <w:spacing w:after="0" w:line="360" w:lineRule="auto"/>
        <w:ind w:firstLine="720"/>
        <w:jc w:val="both"/>
        <w:rPr>
          <w:rFonts w:asciiTheme="majorHAnsi" w:hAnsiTheme="majorHAnsi"/>
          <w:color w:val="000000" w:themeColor="text1"/>
          <w:sz w:val="24"/>
          <w:szCs w:val="24"/>
        </w:rPr>
      </w:pPr>
      <w:proofErr w:type="gramStart"/>
      <w:r w:rsidRPr="000A503D">
        <w:rPr>
          <w:rFonts w:asciiTheme="majorHAnsi" w:hAnsiTheme="majorHAnsi"/>
          <w:color w:val="000000" w:themeColor="text1"/>
          <w:sz w:val="24"/>
          <w:szCs w:val="24"/>
        </w:rPr>
        <w:t>Pada saat pesta demokrasi tersebut p</w:t>
      </w:r>
      <w:r w:rsidR="00135870" w:rsidRPr="000A503D">
        <w:rPr>
          <w:rFonts w:asciiTheme="majorHAnsi" w:hAnsiTheme="majorHAnsi"/>
          <w:color w:val="000000" w:themeColor="text1"/>
          <w:sz w:val="24"/>
          <w:szCs w:val="24"/>
        </w:rPr>
        <w:t>enjaringan mobilisasi politik nyatanya dilakukan secara pendekatan kultural seperti melalui etnik/ras, agama, gender, jaringan kekerabatan dan lain sebagainya.</w:t>
      </w:r>
      <w:proofErr w:type="gramEnd"/>
      <w:r w:rsidR="00135870" w:rsidRPr="000A503D">
        <w:rPr>
          <w:rFonts w:asciiTheme="majorHAnsi" w:hAnsiTheme="majorHAnsi"/>
          <w:color w:val="000000" w:themeColor="text1"/>
          <w:sz w:val="24"/>
          <w:szCs w:val="24"/>
        </w:rPr>
        <w:t xml:space="preserve"> Munculnya berbagai bentuk organisasi seperti Lembaga Swadaya Masyarakat (LSM), Organisasi Masyarakat (Ormas), komunitas dan lain sebagainya menandakan sedang berjalannya proses demokratisasi di Indonesia.</w:t>
      </w:r>
    </w:p>
    <w:p w:rsidR="000A503D" w:rsidRPr="000A503D" w:rsidRDefault="000A503D" w:rsidP="000A503D">
      <w:pPr>
        <w:spacing w:after="0" w:line="360" w:lineRule="auto"/>
        <w:ind w:firstLine="720"/>
        <w:jc w:val="both"/>
        <w:rPr>
          <w:rFonts w:asciiTheme="majorHAnsi" w:hAnsiTheme="majorHAnsi" w:cstheme="minorHAnsi"/>
          <w:sz w:val="24"/>
          <w:szCs w:val="24"/>
        </w:rPr>
      </w:pPr>
      <w:r w:rsidRPr="000A503D">
        <w:rPr>
          <w:rFonts w:asciiTheme="majorHAnsi" w:hAnsiTheme="majorHAnsi" w:cstheme="minorHAnsi"/>
          <w:sz w:val="24"/>
          <w:szCs w:val="24"/>
        </w:rPr>
        <w:t xml:space="preserve">Mobilisasi menurut </w:t>
      </w:r>
      <w:r w:rsidRPr="000A503D">
        <w:rPr>
          <w:rFonts w:asciiTheme="majorHAnsi" w:hAnsiTheme="majorHAnsi" w:cstheme="minorHAnsi"/>
          <w:sz w:val="24"/>
          <w:szCs w:val="24"/>
        </w:rPr>
        <w:fldChar w:fldCharType="begin" w:fldLock="1"/>
      </w:r>
      <w:r w:rsidR="008B3751">
        <w:rPr>
          <w:rFonts w:asciiTheme="majorHAnsi" w:hAnsiTheme="majorHAnsi" w:cstheme="minorHAnsi"/>
          <w:sz w:val="24"/>
          <w:szCs w:val="24"/>
        </w:rPr>
        <w:instrText>ADDIN CSL_CITATION {"citationItems":[{"id":"ITEM-1","itemData":{"author":[{"dropping-particle":"","family":"Stefano","given":"B.","non-dropping-particle":"","parse-names":false,"suffix":""}],"container-title":"Fatma","edition":"Digital Pr","id":"ITEM-1","issued":{"date-parts":[["2007"]]},"page":"10","publisher":"Cambridge University Press","publisher-place":"New York","title":"The Political Mobilization Pf The Europan Left, 1860 - 1980 : The Class Cleavage","type":"chapter"},"uris":["http://www.mendeley.com/documents/?uuid=a937fa03-38be-4a88-817f-4079b6e083be"]}],"mendeley":{"formattedCitation":"(Stefano, 2007)","plainTextFormattedCitation":"(Stefano, 2007)","previouslyFormattedCitation":"(Stefano, 2007)"},"properties":{"noteIndex":0},"schema":"https://github.com/citation-style-language/schema/raw/master/csl-citation.json"}</w:instrText>
      </w:r>
      <w:r w:rsidRPr="000A503D">
        <w:rPr>
          <w:rFonts w:asciiTheme="majorHAnsi" w:hAnsiTheme="majorHAnsi" w:cstheme="minorHAnsi"/>
          <w:sz w:val="24"/>
          <w:szCs w:val="24"/>
        </w:rPr>
        <w:fldChar w:fldCharType="separate"/>
      </w:r>
      <w:r w:rsidRPr="000A503D">
        <w:rPr>
          <w:rFonts w:asciiTheme="majorHAnsi" w:hAnsiTheme="majorHAnsi" w:cstheme="minorHAnsi"/>
          <w:noProof/>
          <w:sz w:val="24"/>
          <w:szCs w:val="24"/>
        </w:rPr>
        <w:t>(Stefano, 2007)</w:t>
      </w:r>
      <w:r w:rsidRPr="000A503D">
        <w:rPr>
          <w:rFonts w:asciiTheme="majorHAnsi" w:hAnsiTheme="majorHAnsi" w:cstheme="minorHAnsi"/>
          <w:sz w:val="24"/>
          <w:szCs w:val="24"/>
        </w:rPr>
        <w:fldChar w:fldCharType="end"/>
      </w:r>
      <w:r w:rsidRPr="000A503D">
        <w:rPr>
          <w:rFonts w:asciiTheme="majorHAnsi" w:hAnsiTheme="majorHAnsi" w:cstheme="minorHAnsi"/>
          <w:sz w:val="24"/>
          <w:szCs w:val="24"/>
        </w:rPr>
        <w:t xml:space="preserve"> merupakan keanekaragaman proses keterlibatan masyarakat dalam suatu usaha rekrutmen massa dengan tujuan tertentu, dan mobilisasi secara structural terjadi pada masa industrialisasi dan modernisasi.</w:t>
      </w:r>
    </w:p>
    <w:p w:rsidR="000A503D" w:rsidRPr="000A503D" w:rsidRDefault="000A503D" w:rsidP="000A503D">
      <w:pPr>
        <w:spacing w:after="0" w:line="360" w:lineRule="auto"/>
        <w:ind w:firstLine="720"/>
        <w:jc w:val="both"/>
        <w:rPr>
          <w:rFonts w:asciiTheme="majorHAnsi" w:hAnsiTheme="majorHAnsi"/>
          <w:sz w:val="24"/>
          <w:szCs w:val="24"/>
        </w:rPr>
      </w:pPr>
      <w:proofErr w:type="gramStart"/>
      <w:r w:rsidRPr="000A503D">
        <w:rPr>
          <w:rFonts w:asciiTheme="majorHAnsi" w:hAnsiTheme="majorHAnsi"/>
          <w:sz w:val="24"/>
          <w:szCs w:val="24"/>
        </w:rPr>
        <w:t xml:space="preserve">Mobilisasi dibagi menjadi 2 bentuk yaitu, mobilisasi langsung dan mobilisasi tidak langsung yang dasarnya memiliki perbedaan pada mekanisme mobilisasi yang </w:t>
      </w:r>
      <w:r w:rsidRPr="000A503D">
        <w:rPr>
          <w:rFonts w:asciiTheme="majorHAnsi" w:hAnsiTheme="majorHAnsi"/>
          <w:sz w:val="24"/>
          <w:szCs w:val="24"/>
        </w:rPr>
        <w:lastRenderedPageBreak/>
        <w:t>dilakukan oleh partai maupun aktor politik.</w:t>
      </w:r>
      <w:proofErr w:type="gramEnd"/>
      <w:r w:rsidRPr="000A503D">
        <w:rPr>
          <w:rFonts w:asciiTheme="majorHAnsi" w:hAnsiTheme="majorHAnsi"/>
          <w:sz w:val="24"/>
          <w:szCs w:val="24"/>
        </w:rPr>
        <w:t xml:space="preserve"> Mobilisasi langsung dilakukan dengan </w:t>
      </w:r>
      <w:proofErr w:type="gramStart"/>
      <w:r w:rsidRPr="000A503D">
        <w:rPr>
          <w:rFonts w:asciiTheme="majorHAnsi" w:hAnsiTheme="majorHAnsi"/>
          <w:sz w:val="24"/>
          <w:szCs w:val="24"/>
        </w:rPr>
        <w:t>cara</w:t>
      </w:r>
      <w:proofErr w:type="gramEnd"/>
      <w:r w:rsidRPr="000A503D">
        <w:rPr>
          <w:rFonts w:asciiTheme="majorHAnsi" w:hAnsiTheme="majorHAnsi"/>
          <w:sz w:val="24"/>
          <w:szCs w:val="24"/>
        </w:rPr>
        <w:t xml:space="preserve"> pengerahan terhadap pemilih agar melakukan tindakan politik sebagaimana yang diinginkan partai maupun aktir politik, seperti melakukan sosialisasi langsung ataupun kampanye terbuka.</w:t>
      </w:r>
    </w:p>
    <w:p w:rsidR="000A503D" w:rsidRPr="000A503D" w:rsidRDefault="000A503D" w:rsidP="000A503D">
      <w:pPr>
        <w:spacing w:after="0" w:line="360" w:lineRule="auto"/>
        <w:ind w:firstLine="720"/>
        <w:jc w:val="both"/>
        <w:rPr>
          <w:rFonts w:asciiTheme="majorHAnsi" w:hAnsiTheme="majorHAnsi" w:cstheme="minorHAnsi"/>
        </w:rPr>
      </w:pPr>
      <w:r w:rsidRPr="000A503D">
        <w:rPr>
          <w:rFonts w:asciiTheme="majorHAnsi" w:hAnsiTheme="majorHAnsi"/>
          <w:sz w:val="24"/>
          <w:szCs w:val="24"/>
        </w:rPr>
        <w:t xml:space="preserve"> Sedangkan, mobilisasi politik tidak langsung dilakukan dengan </w:t>
      </w:r>
      <w:proofErr w:type="gramStart"/>
      <w:r w:rsidRPr="000A503D">
        <w:rPr>
          <w:rFonts w:asciiTheme="majorHAnsi" w:hAnsiTheme="majorHAnsi"/>
          <w:sz w:val="24"/>
          <w:szCs w:val="24"/>
        </w:rPr>
        <w:t>cara</w:t>
      </w:r>
      <w:proofErr w:type="gramEnd"/>
      <w:r w:rsidRPr="000A503D">
        <w:rPr>
          <w:rFonts w:asciiTheme="majorHAnsi" w:hAnsiTheme="majorHAnsi"/>
          <w:sz w:val="24"/>
          <w:szCs w:val="24"/>
        </w:rPr>
        <w:t xml:space="preserve"> memengaruhi cara pandang pemilih sehingga pemilih akan mengekpresikan pemahamannya dalam bentuk keputusan politik pemilih, seperti mempengaruhi pemilih melalui media internet maupun media cetak.</w:t>
      </w:r>
    </w:p>
    <w:p w:rsidR="00B22202" w:rsidRPr="000A503D" w:rsidRDefault="00B22202" w:rsidP="00135870">
      <w:pPr>
        <w:spacing w:after="0" w:line="360" w:lineRule="auto"/>
        <w:ind w:firstLine="720"/>
        <w:jc w:val="both"/>
        <w:rPr>
          <w:rFonts w:asciiTheme="majorHAnsi" w:hAnsiTheme="majorHAnsi"/>
          <w:color w:val="000000" w:themeColor="text1"/>
          <w:sz w:val="24"/>
          <w:szCs w:val="24"/>
        </w:rPr>
      </w:pPr>
      <w:proofErr w:type="gramStart"/>
      <w:r w:rsidRPr="000A503D">
        <w:rPr>
          <w:rFonts w:asciiTheme="majorHAnsi" w:hAnsiTheme="majorHAnsi"/>
          <w:sz w:val="24"/>
          <w:szCs w:val="24"/>
        </w:rPr>
        <w:t>Mobilisasi terkadang dianggap sebagai sebuah kondisi awal dari evolusi menuju partisipasi politik.</w:t>
      </w:r>
      <w:proofErr w:type="gramEnd"/>
      <w:r w:rsidRPr="000A503D">
        <w:rPr>
          <w:rFonts w:asciiTheme="majorHAnsi" w:hAnsiTheme="majorHAnsi"/>
          <w:sz w:val="24"/>
          <w:szCs w:val="24"/>
        </w:rPr>
        <w:t xml:space="preserve"> </w:t>
      </w:r>
      <w:proofErr w:type="gramStart"/>
      <w:r w:rsidRPr="000A503D">
        <w:rPr>
          <w:rFonts w:asciiTheme="majorHAnsi" w:hAnsiTheme="majorHAnsi"/>
          <w:sz w:val="24"/>
          <w:szCs w:val="24"/>
        </w:rPr>
        <w:t>Partisipasi politik dianggap sebagai kondisi ideal sebuah iklim demokrasi yang baik.</w:t>
      </w:r>
      <w:proofErr w:type="gramEnd"/>
      <w:r w:rsidRPr="000A503D">
        <w:rPr>
          <w:rFonts w:asciiTheme="majorHAnsi" w:hAnsiTheme="majorHAnsi"/>
          <w:sz w:val="24"/>
          <w:szCs w:val="24"/>
        </w:rPr>
        <w:t xml:space="preserve"> </w:t>
      </w:r>
      <w:proofErr w:type="gramStart"/>
      <w:r w:rsidRPr="000A503D">
        <w:rPr>
          <w:rFonts w:asciiTheme="majorHAnsi" w:hAnsiTheme="majorHAnsi"/>
          <w:sz w:val="24"/>
          <w:szCs w:val="24"/>
        </w:rPr>
        <w:t>Namun, pada praktiknya hal tersebut tidak selamanya berjalan seperti itu.</w:t>
      </w:r>
      <w:proofErr w:type="gramEnd"/>
      <w:r w:rsidRPr="000A503D">
        <w:rPr>
          <w:rFonts w:asciiTheme="majorHAnsi" w:hAnsiTheme="majorHAnsi"/>
          <w:sz w:val="24"/>
          <w:szCs w:val="24"/>
        </w:rPr>
        <w:t xml:space="preserve"> Hasil dari kajian tentang mobilisasi dan partisipasi yang dilakukan oleh Jeffrey A. Karp dan Susan A. Banducci dalam </w:t>
      </w:r>
      <w:r w:rsidRPr="000A503D">
        <w:rPr>
          <w:rFonts w:asciiTheme="majorHAnsi" w:hAnsiTheme="majorHAnsi"/>
          <w:sz w:val="24"/>
          <w:szCs w:val="24"/>
        </w:rPr>
        <w:fldChar w:fldCharType="begin" w:fldLock="1"/>
      </w:r>
      <w:r w:rsidR="000A503D" w:rsidRPr="000A503D">
        <w:rPr>
          <w:rFonts w:asciiTheme="majorHAnsi" w:hAnsiTheme="majorHAnsi"/>
          <w:sz w:val="24"/>
          <w:szCs w:val="24"/>
        </w:rPr>
        <w:instrText>ADDIN CSL_CITATION {"citationItems":[{"id":"ITEM-1","itemData":{"author":[{"dropping-particle":"","family":"Jeffrey A. Karp &amp; Susan A. Bancudcci","given":"","non-dropping-particle":"","parse-names":false,"suffix":""}],"id":"ITEM-1","issued":{"date-parts":[["2007"]]},"publisher":"SAGE Publications","title":"Party Mobilization And Political Participation In New And Old Democracies","type":"book"},"uris":["http://www.mendeley.com/documents/?uuid=f18a14fe-5eaf-43a5-a35d-3eb105d67d18"]}],"mendeley":{"formattedCitation":"(Jeffrey A. Karp &amp; Susan A. Bancudcci, 2007)","manualFormatting":"(A. Karp &amp; Bancudcci, 2007)","plainTextFormattedCitation":"(Jeffrey A. Karp &amp; Susan A. Bancudcci, 2007)","previouslyFormattedCitation":"(Jeffrey A. Karp &amp; Susan A. Bancudcci, 2007)"},"properties":{"noteIndex":0},"schema":"https://github.com/citation-style-language/schema/raw/master/csl-citation.json"}</w:instrText>
      </w:r>
      <w:r w:rsidRPr="000A503D">
        <w:rPr>
          <w:rFonts w:asciiTheme="majorHAnsi" w:hAnsiTheme="majorHAnsi"/>
          <w:sz w:val="24"/>
          <w:szCs w:val="24"/>
        </w:rPr>
        <w:fldChar w:fldCharType="separate"/>
      </w:r>
      <w:r w:rsidRPr="000A503D">
        <w:rPr>
          <w:rFonts w:asciiTheme="majorHAnsi" w:hAnsiTheme="majorHAnsi"/>
          <w:noProof/>
          <w:sz w:val="24"/>
          <w:szCs w:val="24"/>
        </w:rPr>
        <w:t>(A. Karp &amp; Bancudcci, 2007)</w:t>
      </w:r>
      <w:r w:rsidRPr="000A503D">
        <w:rPr>
          <w:rFonts w:asciiTheme="majorHAnsi" w:hAnsiTheme="majorHAnsi"/>
          <w:sz w:val="24"/>
          <w:szCs w:val="24"/>
        </w:rPr>
        <w:fldChar w:fldCharType="end"/>
      </w:r>
      <w:r w:rsidRPr="000A503D">
        <w:rPr>
          <w:rFonts w:asciiTheme="majorHAnsi" w:hAnsiTheme="majorHAnsi"/>
          <w:sz w:val="24"/>
          <w:szCs w:val="24"/>
        </w:rPr>
        <w:t>.</w:t>
      </w:r>
    </w:p>
    <w:p w:rsidR="00B22202" w:rsidRPr="000A503D" w:rsidRDefault="00A36392" w:rsidP="003879AE">
      <w:pPr>
        <w:autoSpaceDE w:val="0"/>
        <w:autoSpaceDN w:val="0"/>
        <w:adjustRightInd w:val="0"/>
        <w:spacing w:after="0" w:line="360" w:lineRule="auto"/>
        <w:ind w:firstLine="720"/>
        <w:jc w:val="both"/>
        <w:rPr>
          <w:rFonts w:asciiTheme="majorHAnsi" w:hAnsiTheme="majorHAnsi"/>
          <w:color w:val="000000" w:themeColor="text1"/>
          <w:sz w:val="24"/>
          <w:szCs w:val="24"/>
        </w:rPr>
      </w:pPr>
      <w:r w:rsidRPr="000A503D">
        <w:rPr>
          <w:rFonts w:asciiTheme="majorHAnsi" w:hAnsiTheme="majorHAnsi"/>
          <w:color w:val="000000" w:themeColor="text1"/>
          <w:sz w:val="24"/>
          <w:szCs w:val="24"/>
        </w:rPr>
        <w:t xml:space="preserve">Organisasi Masyarakat menurut Undang – Undang Nomor 17 Tahun 2013 pasal 1 ayat 1, yaitu organisasi yang didirikan dan dibentuk oleh masyarakat secara sukarela atas dasar kesamaan aspirasi, kehendak, kebutuhan, kepentingan, kegiatan dan tujuan untuk berpartisipasi dalam pembangunan demi tercapainya tujuan Negara Kesatuan Republik Indonesia (NKRI) yang berdasarkan Pancasila. Secara ideal, Ormas atau LSM merupakan organisasi yang muncul dari masyarakat untuk memperjuangkan hak – hak masyarakat sebagai alternatif pembangungan </w:t>
      </w:r>
      <w:r w:rsidRPr="000A503D">
        <w:rPr>
          <w:rFonts w:asciiTheme="majorHAnsi" w:hAnsiTheme="majorHAnsi"/>
          <w:color w:val="000000" w:themeColor="text1"/>
          <w:sz w:val="24"/>
          <w:szCs w:val="24"/>
        </w:rPr>
        <w:fldChar w:fldCharType="begin" w:fldLock="1"/>
      </w:r>
      <w:r w:rsidR="00BB5A7C" w:rsidRPr="000A503D">
        <w:rPr>
          <w:rFonts w:asciiTheme="majorHAnsi" w:hAnsiTheme="majorHAnsi"/>
          <w:color w:val="000000" w:themeColor="text1"/>
          <w:sz w:val="24"/>
          <w:szCs w:val="24"/>
        </w:rPr>
        <w:instrText>ADDIN CSL_CITATION {"citationItems":[{"id":"ITEM-1","itemData":{"author":[{"dropping-particle":"","family":"M.","given":"Fakih","non-dropping-particle":"","parse-names":false,"suffix":""}],"id":"ITEM-1","issued":{"date-parts":[["2000"]]},"publisher":"Pustaka Pelajar","publisher-place":"Yogyakarta","title":"Masyarakat Sipil untuk Transformasi Sosial: Pergolakan Ideologi LSM Indonesia","type":"book"},"uris":["http://www.mendeley.com/documents/?uuid=58e0f89c-c55c-470d-8267-68656d625e85"]}],"mendeley":{"formattedCitation":"(M., 2000)","manualFormatting":"(Fakih, 2000)","plainTextFormattedCitation":"(M., 2000)","previouslyFormattedCitation":"(M., 2000)"},"properties":{"noteIndex":0},"schema":"https://github.com/citation-style-language/schema/raw/master/csl-citation.json"}</w:instrText>
      </w:r>
      <w:r w:rsidRPr="000A503D">
        <w:rPr>
          <w:rFonts w:asciiTheme="majorHAnsi" w:hAnsiTheme="majorHAnsi"/>
          <w:color w:val="000000" w:themeColor="text1"/>
          <w:sz w:val="24"/>
          <w:szCs w:val="24"/>
        </w:rPr>
        <w:fldChar w:fldCharType="separate"/>
      </w:r>
      <w:r w:rsidRPr="000A503D">
        <w:rPr>
          <w:rFonts w:asciiTheme="majorHAnsi" w:hAnsiTheme="majorHAnsi"/>
          <w:noProof/>
          <w:color w:val="000000" w:themeColor="text1"/>
          <w:sz w:val="24"/>
          <w:szCs w:val="24"/>
        </w:rPr>
        <w:t>(Fakih, 2000)</w:t>
      </w:r>
      <w:r w:rsidRPr="000A503D">
        <w:rPr>
          <w:rFonts w:asciiTheme="majorHAnsi" w:hAnsiTheme="majorHAnsi"/>
          <w:color w:val="000000" w:themeColor="text1"/>
          <w:sz w:val="24"/>
          <w:szCs w:val="24"/>
        </w:rPr>
        <w:fldChar w:fldCharType="end"/>
      </w:r>
      <w:r w:rsidRPr="000A503D">
        <w:rPr>
          <w:rFonts w:asciiTheme="majorHAnsi" w:hAnsiTheme="majorHAnsi"/>
          <w:color w:val="000000" w:themeColor="text1"/>
          <w:sz w:val="24"/>
          <w:szCs w:val="24"/>
        </w:rPr>
        <w:t>.</w:t>
      </w:r>
      <w:r w:rsidR="006C7362" w:rsidRPr="000A503D">
        <w:rPr>
          <w:rFonts w:asciiTheme="majorHAnsi" w:hAnsiTheme="majorHAnsi"/>
          <w:color w:val="000000" w:themeColor="text1"/>
          <w:sz w:val="24"/>
          <w:szCs w:val="24"/>
        </w:rPr>
        <w:t xml:space="preserve"> </w:t>
      </w:r>
    </w:p>
    <w:p w:rsidR="00135870" w:rsidRPr="000A503D" w:rsidRDefault="00135870" w:rsidP="00A36392">
      <w:pPr>
        <w:spacing w:after="0" w:line="360" w:lineRule="auto"/>
        <w:ind w:firstLine="720"/>
        <w:jc w:val="both"/>
        <w:rPr>
          <w:rFonts w:asciiTheme="majorHAnsi" w:hAnsiTheme="majorHAnsi"/>
          <w:color w:val="000000" w:themeColor="text1"/>
          <w:sz w:val="24"/>
          <w:szCs w:val="24"/>
        </w:rPr>
      </w:pPr>
      <w:r w:rsidRPr="000A503D">
        <w:rPr>
          <w:rFonts w:asciiTheme="majorHAnsi" w:hAnsiTheme="majorHAnsi"/>
          <w:color w:val="000000" w:themeColor="text1"/>
          <w:sz w:val="24"/>
          <w:szCs w:val="24"/>
        </w:rPr>
        <w:t xml:space="preserve">Berbicara mengenai politik itu sendiri memang berarti cerdik, dan bijaksana yang dalam pembicaraan sehari – hari kita seakan - </w:t>
      </w:r>
      <w:proofErr w:type="gramStart"/>
      <w:r w:rsidRPr="000A503D">
        <w:rPr>
          <w:rFonts w:asciiTheme="majorHAnsi" w:hAnsiTheme="majorHAnsi"/>
          <w:color w:val="000000" w:themeColor="text1"/>
          <w:sz w:val="24"/>
          <w:szCs w:val="24"/>
        </w:rPr>
        <w:t>akan</w:t>
      </w:r>
      <w:proofErr w:type="gramEnd"/>
      <w:r w:rsidRPr="000A503D">
        <w:rPr>
          <w:rFonts w:asciiTheme="majorHAnsi" w:hAnsiTheme="majorHAnsi"/>
          <w:color w:val="000000" w:themeColor="text1"/>
          <w:sz w:val="24"/>
          <w:szCs w:val="24"/>
        </w:rPr>
        <w:t xml:space="preserve"> mengartikan suatu cara yang digunakan untuk mewujudkan tujuan. </w:t>
      </w:r>
      <w:proofErr w:type="gramStart"/>
      <w:r w:rsidRPr="000A503D">
        <w:rPr>
          <w:rFonts w:asciiTheme="majorHAnsi" w:hAnsiTheme="majorHAnsi"/>
          <w:color w:val="000000" w:themeColor="text1"/>
          <w:sz w:val="24"/>
          <w:szCs w:val="24"/>
        </w:rPr>
        <w:t>Dengan politik berarti ada hubungan khusus antara manusia yang hidup bersama, dalam hubungan itu timbul aturan, kewenangan, kelakuan pejabat, legalitas keabsahan, dan pada akhirnya kekuasaan.</w:t>
      </w:r>
      <w:proofErr w:type="gramEnd"/>
      <w:r w:rsidRPr="000A503D">
        <w:rPr>
          <w:rFonts w:asciiTheme="majorHAnsi" w:hAnsiTheme="majorHAnsi"/>
          <w:color w:val="000000" w:themeColor="text1"/>
          <w:sz w:val="24"/>
          <w:szCs w:val="24"/>
        </w:rPr>
        <w:t xml:space="preserve"> </w:t>
      </w:r>
    </w:p>
    <w:p w:rsidR="00135870" w:rsidRPr="000A503D" w:rsidRDefault="00135870" w:rsidP="00135870">
      <w:pPr>
        <w:autoSpaceDE w:val="0"/>
        <w:autoSpaceDN w:val="0"/>
        <w:adjustRightInd w:val="0"/>
        <w:spacing w:after="0" w:line="360" w:lineRule="auto"/>
        <w:ind w:firstLine="720"/>
        <w:jc w:val="both"/>
        <w:rPr>
          <w:rFonts w:asciiTheme="majorHAnsi" w:hAnsiTheme="majorHAnsi"/>
          <w:color w:val="000000" w:themeColor="text1"/>
          <w:sz w:val="24"/>
          <w:szCs w:val="24"/>
        </w:rPr>
      </w:pPr>
      <w:proofErr w:type="gramStart"/>
      <w:r w:rsidRPr="000A503D">
        <w:rPr>
          <w:rFonts w:asciiTheme="majorHAnsi" w:hAnsiTheme="majorHAnsi"/>
          <w:color w:val="000000" w:themeColor="text1"/>
          <w:sz w:val="24"/>
          <w:szCs w:val="24"/>
        </w:rPr>
        <w:t>Tetapi Politik juga dapat dikatakan sebagai kebijaksanaan, kekuatan, kekuasaan pemerintah, pengaturan konflik yang menjadi konsensus nasional, serta menjadi kekuatan masa rakyat.</w:t>
      </w:r>
      <w:proofErr w:type="gramEnd"/>
      <w:r w:rsidRPr="000A503D">
        <w:rPr>
          <w:rFonts w:asciiTheme="majorHAnsi" w:hAnsiTheme="majorHAnsi"/>
          <w:color w:val="000000" w:themeColor="text1"/>
          <w:sz w:val="24"/>
          <w:szCs w:val="24"/>
        </w:rPr>
        <w:t xml:space="preserve"> </w:t>
      </w:r>
    </w:p>
    <w:p w:rsidR="00135870" w:rsidRPr="000A503D" w:rsidRDefault="00135870" w:rsidP="00135870">
      <w:pPr>
        <w:autoSpaceDE w:val="0"/>
        <w:autoSpaceDN w:val="0"/>
        <w:adjustRightInd w:val="0"/>
        <w:spacing w:after="0" w:line="360" w:lineRule="auto"/>
        <w:ind w:firstLine="720"/>
        <w:jc w:val="both"/>
        <w:rPr>
          <w:rFonts w:asciiTheme="majorHAnsi" w:hAnsiTheme="majorHAnsi"/>
          <w:color w:val="000000" w:themeColor="text1"/>
          <w:sz w:val="24"/>
          <w:szCs w:val="24"/>
        </w:rPr>
      </w:pPr>
      <w:proofErr w:type="gramStart"/>
      <w:r w:rsidRPr="000A503D">
        <w:rPr>
          <w:rFonts w:asciiTheme="majorHAnsi" w:hAnsiTheme="majorHAnsi"/>
          <w:color w:val="000000" w:themeColor="text1"/>
          <w:sz w:val="24"/>
          <w:szCs w:val="24"/>
        </w:rPr>
        <w:t>Oleh karena itu, politik pada hakikatnya adalah bagian dari pada umat manusia yang tidak dapat dipisahkan dari keterpaduannya dengan berbagai aspek kehidupan umat manusia, baik secara sadar maupun tidak sadar.</w:t>
      </w:r>
      <w:proofErr w:type="gramEnd"/>
      <w:r w:rsidRPr="000A503D">
        <w:rPr>
          <w:rFonts w:asciiTheme="majorHAnsi" w:hAnsiTheme="majorHAnsi"/>
          <w:color w:val="000000" w:themeColor="text1"/>
          <w:sz w:val="24"/>
          <w:szCs w:val="24"/>
        </w:rPr>
        <w:t xml:space="preserve"> </w:t>
      </w:r>
      <w:proofErr w:type="gramStart"/>
      <w:r w:rsidRPr="000A503D">
        <w:rPr>
          <w:rFonts w:asciiTheme="majorHAnsi" w:hAnsiTheme="majorHAnsi"/>
          <w:color w:val="000000" w:themeColor="text1"/>
          <w:sz w:val="24"/>
          <w:szCs w:val="24"/>
        </w:rPr>
        <w:t>Setiap manusia melakukan hal – hal yang bersifat politik serta berada dalam lingkungan yang disebut “sistem politik”.</w:t>
      </w:r>
      <w:proofErr w:type="gramEnd"/>
      <w:r w:rsidRPr="000A503D">
        <w:rPr>
          <w:rFonts w:asciiTheme="majorHAnsi" w:hAnsiTheme="majorHAnsi"/>
          <w:color w:val="000000" w:themeColor="text1"/>
          <w:sz w:val="24"/>
          <w:szCs w:val="24"/>
        </w:rPr>
        <w:t xml:space="preserve"> </w:t>
      </w:r>
      <w:r w:rsidRPr="000A503D">
        <w:rPr>
          <w:rFonts w:asciiTheme="majorHAnsi" w:hAnsiTheme="majorHAnsi"/>
          <w:color w:val="000000" w:themeColor="text1"/>
          <w:sz w:val="24"/>
          <w:szCs w:val="24"/>
        </w:rPr>
        <w:lastRenderedPageBreak/>
        <w:t xml:space="preserve">Dalam ini bahkan, pada masa lampau ketika bentuk negara belum dikenal, lingkungan masyarakat adalah merupakan sistem politik </w:t>
      </w:r>
      <w:r w:rsidRPr="000A503D">
        <w:rPr>
          <w:rFonts w:asciiTheme="majorHAnsi" w:hAnsiTheme="majorHAnsi"/>
          <w:color w:val="000000" w:themeColor="text1"/>
          <w:sz w:val="24"/>
          <w:szCs w:val="24"/>
        </w:rPr>
        <w:fldChar w:fldCharType="begin" w:fldLock="1"/>
      </w:r>
      <w:r w:rsidR="00A36392" w:rsidRPr="000A503D">
        <w:rPr>
          <w:rFonts w:asciiTheme="majorHAnsi" w:hAnsiTheme="majorHAnsi"/>
          <w:color w:val="000000" w:themeColor="text1"/>
          <w:sz w:val="24"/>
          <w:szCs w:val="24"/>
        </w:rPr>
        <w:instrText>ADDIN CSL_CITATION {"citationItems":[{"id":"ITEM-1","itemData":{"author":[{"dropping-particle":"","family":"Rudy","given":"May","non-dropping-particle":"","parse-names":false,"suffix":""}],"id":"ITEM-1","issued":{"date-parts":[["2007"]]},"publisher":"PT. Refika Aditama","publisher-place":"Bandung","title":"Pengantar Ilmu Politk","type":"article-journal"},"uris":["http://www.mendeley.com/documents/?uuid=00fc6e86-ac78-4c29-9592-61b76533d928"]}],"mendeley":{"formattedCitation":"(Rudy, 2007)","plainTextFormattedCitation":"(Rudy, 2007)","previouslyFormattedCitation":"(Rudy, 2007)"},"properties":{"noteIndex":0},"schema":"https://github.com/citation-style-language/schema/raw/master/csl-citation.json"}</w:instrText>
      </w:r>
      <w:r w:rsidRPr="000A503D">
        <w:rPr>
          <w:rFonts w:asciiTheme="majorHAnsi" w:hAnsiTheme="majorHAnsi"/>
          <w:color w:val="000000" w:themeColor="text1"/>
          <w:sz w:val="24"/>
          <w:szCs w:val="24"/>
        </w:rPr>
        <w:fldChar w:fldCharType="separate"/>
      </w:r>
      <w:r w:rsidRPr="000A503D">
        <w:rPr>
          <w:rFonts w:asciiTheme="majorHAnsi" w:hAnsiTheme="majorHAnsi"/>
          <w:noProof/>
          <w:color w:val="000000" w:themeColor="text1"/>
          <w:sz w:val="24"/>
          <w:szCs w:val="24"/>
        </w:rPr>
        <w:t>(Rudy, 2007)</w:t>
      </w:r>
      <w:r w:rsidRPr="000A503D">
        <w:rPr>
          <w:rFonts w:asciiTheme="majorHAnsi" w:hAnsiTheme="majorHAnsi"/>
          <w:color w:val="000000" w:themeColor="text1"/>
          <w:sz w:val="24"/>
          <w:szCs w:val="24"/>
        </w:rPr>
        <w:fldChar w:fldCharType="end"/>
      </w:r>
      <w:r w:rsidR="00A36392" w:rsidRPr="000A503D">
        <w:rPr>
          <w:rFonts w:asciiTheme="majorHAnsi" w:hAnsiTheme="majorHAnsi"/>
          <w:color w:val="000000" w:themeColor="text1"/>
          <w:sz w:val="24"/>
          <w:szCs w:val="24"/>
        </w:rPr>
        <w:t>.</w:t>
      </w:r>
    </w:p>
    <w:p w:rsidR="00135870" w:rsidRPr="000A503D" w:rsidRDefault="00135870" w:rsidP="00A36392">
      <w:pPr>
        <w:spacing w:after="0" w:line="360" w:lineRule="auto"/>
        <w:ind w:firstLine="720"/>
        <w:jc w:val="both"/>
        <w:rPr>
          <w:rFonts w:asciiTheme="majorHAnsi" w:hAnsiTheme="majorHAnsi"/>
          <w:color w:val="000000" w:themeColor="text1"/>
          <w:sz w:val="24"/>
          <w:szCs w:val="24"/>
        </w:rPr>
      </w:pPr>
      <w:r w:rsidRPr="000A503D">
        <w:rPr>
          <w:rFonts w:asciiTheme="majorHAnsi" w:hAnsiTheme="majorHAnsi"/>
          <w:color w:val="000000" w:themeColor="text1"/>
          <w:sz w:val="24"/>
          <w:szCs w:val="24"/>
        </w:rPr>
        <w:t>Sistem tersebut dapat berperan dalam suatu kelompok atau organisasi yang dibangun oleh masyarakat dalam menunjukan sikap politik dimasyarakat, karena hal tersebut dapat difungsikan sebagai satu kesatuan yang berkaitan antara satu dengan yang lain sehingga mampu menjangkau wilayah atau masyarakat lainnya secara menyeluruh.</w:t>
      </w:r>
    </w:p>
    <w:p w:rsidR="00135870" w:rsidRPr="000A503D" w:rsidRDefault="00135870" w:rsidP="00135870">
      <w:pPr>
        <w:spacing w:after="0" w:line="360" w:lineRule="auto"/>
        <w:ind w:firstLine="720"/>
        <w:jc w:val="both"/>
        <w:rPr>
          <w:rFonts w:asciiTheme="majorHAnsi" w:hAnsiTheme="majorHAnsi"/>
          <w:color w:val="000000" w:themeColor="text1"/>
          <w:sz w:val="24"/>
          <w:szCs w:val="24"/>
        </w:rPr>
      </w:pPr>
      <w:proofErr w:type="gramStart"/>
      <w:r w:rsidRPr="000A503D">
        <w:rPr>
          <w:rFonts w:asciiTheme="majorHAnsi" w:hAnsiTheme="majorHAnsi"/>
          <w:color w:val="000000" w:themeColor="text1"/>
          <w:sz w:val="24"/>
          <w:szCs w:val="24"/>
        </w:rPr>
        <w:t>Saat ini terlihat pula hubungan Organisasi Kemasyarakatan (Ormas) dengan partai politik, hubungannya dinegeri ini seperti simbiosis parasitisme (satu untung yang lain dirugikan).</w:t>
      </w:r>
      <w:proofErr w:type="gramEnd"/>
      <w:r w:rsidRPr="000A503D">
        <w:rPr>
          <w:rFonts w:asciiTheme="majorHAnsi" w:hAnsiTheme="majorHAnsi"/>
          <w:color w:val="000000" w:themeColor="text1"/>
          <w:sz w:val="24"/>
          <w:szCs w:val="24"/>
        </w:rPr>
        <w:t xml:space="preserve"> </w:t>
      </w:r>
      <w:proofErr w:type="gramStart"/>
      <w:r w:rsidRPr="000A503D">
        <w:rPr>
          <w:rFonts w:asciiTheme="majorHAnsi" w:hAnsiTheme="majorHAnsi"/>
          <w:color w:val="000000" w:themeColor="text1"/>
          <w:sz w:val="24"/>
          <w:szCs w:val="24"/>
        </w:rPr>
        <w:t>Sesungguhnya Organisasi Kemasyarakatan (Ormas) harus mampu mengkonsolidasikan diri sehingga terbebas dari kepentingan politik tertentu.</w:t>
      </w:r>
      <w:proofErr w:type="gramEnd"/>
      <w:r w:rsidRPr="000A503D">
        <w:rPr>
          <w:rFonts w:asciiTheme="majorHAnsi" w:hAnsiTheme="majorHAnsi"/>
          <w:color w:val="000000" w:themeColor="text1"/>
          <w:sz w:val="24"/>
          <w:szCs w:val="24"/>
        </w:rPr>
        <w:t xml:space="preserve"> </w:t>
      </w:r>
    </w:p>
    <w:p w:rsidR="00551E93" w:rsidRPr="000A503D" w:rsidRDefault="00551E93" w:rsidP="00551E93">
      <w:pPr>
        <w:spacing w:after="0" w:line="360" w:lineRule="auto"/>
        <w:ind w:firstLine="720"/>
        <w:jc w:val="both"/>
        <w:rPr>
          <w:rFonts w:asciiTheme="majorHAnsi" w:hAnsiTheme="majorHAnsi"/>
          <w:color w:val="000000" w:themeColor="text1"/>
          <w:sz w:val="24"/>
          <w:szCs w:val="24"/>
        </w:rPr>
      </w:pPr>
      <w:r w:rsidRPr="000A503D">
        <w:rPr>
          <w:rFonts w:asciiTheme="majorHAnsi" w:hAnsiTheme="majorHAnsi"/>
          <w:color w:val="000000" w:themeColor="text1"/>
          <w:sz w:val="24"/>
          <w:szCs w:val="24"/>
        </w:rPr>
        <w:t xml:space="preserve">Dalam jurnalnya, </w:t>
      </w:r>
      <w:r w:rsidRPr="000A503D">
        <w:rPr>
          <w:rFonts w:asciiTheme="majorHAnsi" w:hAnsiTheme="majorHAnsi"/>
          <w:color w:val="000000" w:themeColor="text1"/>
          <w:sz w:val="24"/>
          <w:szCs w:val="24"/>
        </w:rPr>
        <w:fldChar w:fldCharType="begin" w:fldLock="1"/>
      </w:r>
      <w:r w:rsidR="0079448C" w:rsidRPr="000A503D">
        <w:rPr>
          <w:rFonts w:asciiTheme="majorHAnsi" w:hAnsiTheme="majorHAnsi"/>
          <w:color w:val="000000" w:themeColor="text1"/>
          <w:sz w:val="24"/>
          <w:szCs w:val="24"/>
        </w:rPr>
        <w:instrText>ADDIN CSL_CITATION {"citationItems":[{"id":"ITEM-1","itemData":{"author":[{"dropping-particle":"","family":"Ari Ganjar Herdiansah","given":"Randi","non-dropping-particle":"","parse-names":false,"suffix":""}],"container-title":"Sosioglobal","id":"ITEM-1","issued":{"date-parts":[["2016"]]},"page":"50","title":"PERAN ORGANISASI MASYARAKAT (ORMAS) DAN LEMBAGA SWADAYA MASYARAKAT (LSM) DALAM MENOPANG PEMBANGUNAN DI INDONESIA","type":"article-journal","volume":"1"},"uris":["http://www.mendeley.com/documents/?uuid=3d8917bb-2a6d-494e-bb6a-67659108fd2d"]}],"mendeley":{"formattedCitation":"(Ari Ganjar Herdiansah, 2016)","manualFormatting":"(Herdiansah, 2016)","plainTextFormattedCitation":"(Ari Ganjar Herdiansah, 2016)","previouslyFormattedCitation":"(Ari Ganjar Herdiansah, 2016)"},"properties":{"noteIndex":0},"schema":"https://github.com/citation-style-language/schema/raw/master/csl-citation.json"}</w:instrText>
      </w:r>
      <w:r w:rsidRPr="000A503D">
        <w:rPr>
          <w:rFonts w:asciiTheme="majorHAnsi" w:hAnsiTheme="majorHAnsi"/>
          <w:color w:val="000000" w:themeColor="text1"/>
          <w:sz w:val="24"/>
          <w:szCs w:val="24"/>
        </w:rPr>
        <w:fldChar w:fldCharType="separate"/>
      </w:r>
      <w:r w:rsidRPr="000A503D">
        <w:rPr>
          <w:rFonts w:asciiTheme="majorHAnsi" w:hAnsiTheme="majorHAnsi"/>
          <w:noProof/>
          <w:color w:val="000000" w:themeColor="text1"/>
          <w:sz w:val="24"/>
          <w:szCs w:val="24"/>
        </w:rPr>
        <w:t>(Herdiansah, 2016)</w:t>
      </w:r>
      <w:r w:rsidRPr="000A503D">
        <w:rPr>
          <w:rFonts w:asciiTheme="majorHAnsi" w:hAnsiTheme="majorHAnsi"/>
          <w:color w:val="000000" w:themeColor="text1"/>
          <w:sz w:val="24"/>
          <w:szCs w:val="24"/>
        </w:rPr>
        <w:fldChar w:fldCharType="end"/>
      </w:r>
      <w:r w:rsidRPr="000A503D">
        <w:rPr>
          <w:rFonts w:asciiTheme="majorHAnsi" w:hAnsiTheme="majorHAnsi"/>
          <w:color w:val="000000" w:themeColor="text1"/>
          <w:sz w:val="24"/>
          <w:szCs w:val="24"/>
        </w:rPr>
        <w:t xml:space="preserve"> Organisasi Masyarakat (Ormas) maupun Lembaga Swadaya Masyarakat (LSM) atau dalam istilah lainnya </w:t>
      </w:r>
      <w:r w:rsidRPr="000A503D">
        <w:rPr>
          <w:rFonts w:asciiTheme="majorHAnsi" w:hAnsiTheme="majorHAnsi"/>
          <w:i/>
          <w:color w:val="000000" w:themeColor="text1"/>
          <w:sz w:val="24"/>
          <w:szCs w:val="24"/>
        </w:rPr>
        <w:t xml:space="preserve">Non-Governmental Organization (NGO) </w:t>
      </w:r>
      <w:r w:rsidRPr="000A503D">
        <w:rPr>
          <w:rFonts w:asciiTheme="majorHAnsi" w:hAnsiTheme="majorHAnsi"/>
          <w:color w:val="000000" w:themeColor="text1"/>
          <w:sz w:val="24"/>
          <w:szCs w:val="24"/>
        </w:rPr>
        <w:t xml:space="preserve">memegang peranan penting sebagai pilar demokrasi yang mewujudkan masyarakat sipil </w:t>
      </w:r>
      <w:r w:rsidRPr="000A503D">
        <w:rPr>
          <w:rFonts w:asciiTheme="majorHAnsi" w:hAnsiTheme="majorHAnsi"/>
          <w:i/>
          <w:color w:val="000000" w:themeColor="text1"/>
          <w:sz w:val="24"/>
          <w:szCs w:val="24"/>
        </w:rPr>
        <w:t xml:space="preserve">(civil society) </w:t>
      </w:r>
      <w:r w:rsidRPr="000A503D">
        <w:rPr>
          <w:rFonts w:asciiTheme="majorHAnsi" w:hAnsiTheme="majorHAnsi"/>
          <w:color w:val="000000" w:themeColor="text1"/>
          <w:sz w:val="24"/>
          <w:szCs w:val="24"/>
        </w:rPr>
        <w:t xml:space="preserve">yang kuat dan mampu memperjuangkan hak – hak rakyat dalam kehidupan bernegara. </w:t>
      </w:r>
    </w:p>
    <w:p w:rsidR="00D37041" w:rsidRPr="000A503D" w:rsidRDefault="00D37041" w:rsidP="00C27D6D">
      <w:pPr>
        <w:shd w:val="clear" w:color="auto" w:fill="FFFFFF" w:themeFill="background1"/>
        <w:spacing w:after="0" w:line="360" w:lineRule="auto"/>
        <w:jc w:val="both"/>
        <w:rPr>
          <w:rFonts w:asciiTheme="majorHAnsi" w:hAnsiTheme="majorHAnsi" w:cs="Times New Roman"/>
          <w:color w:val="000000" w:themeColor="text1"/>
          <w:sz w:val="24"/>
          <w:szCs w:val="24"/>
        </w:rPr>
      </w:pPr>
      <w:r w:rsidRPr="000A503D">
        <w:rPr>
          <w:rFonts w:asciiTheme="majorHAnsi" w:hAnsiTheme="majorHAnsi" w:cs="Times New Roman"/>
          <w:color w:val="000000" w:themeColor="text1"/>
          <w:sz w:val="24"/>
          <w:szCs w:val="24"/>
        </w:rPr>
        <w:tab/>
        <w:t xml:space="preserve">Partisipasi </w:t>
      </w:r>
      <w:r w:rsidRPr="000A503D">
        <w:rPr>
          <w:rFonts w:asciiTheme="majorHAnsi" w:hAnsiTheme="majorHAnsi" w:cs="Times New Roman"/>
          <w:i/>
          <w:color w:val="000000" w:themeColor="text1"/>
          <w:sz w:val="24"/>
          <w:szCs w:val="24"/>
        </w:rPr>
        <w:t xml:space="preserve">Civil Society, </w:t>
      </w:r>
      <w:r w:rsidRPr="000A503D">
        <w:rPr>
          <w:rFonts w:asciiTheme="majorHAnsi" w:hAnsiTheme="majorHAnsi" w:cs="Times New Roman"/>
          <w:color w:val="000000" w:themeColor="text1"/>
          <w:sz w:val="24"/>
          <w:szCs w:val="24"/>
        </w:rPr>
        <w:t xml:space="preserve">seperti lembaga swadaya masyarakat dan ormas secara aktif terlibat dalam penyelenggaraan Pilkada. </w:t>
      </w:r>
      <w:proofErr w:type="gramStart"/>
      <w:r w:rsidRPr="000A503D">
        <w:rPr>
          <w:rFonts w:asciiTheme="majorHAnsi" w:hAnsiTheme="majorHAnsi" w:cs="Times New Roman"/>
          <w:color w:val="000000" w:themeColor="text1"/>
          <w:sz w:val="24"/>
          <w:szCs w:val="24"/>
        </w:rPr>
        <w:t xml:space="preserve">Bentuk partisipasi politik dari </w:t>
      </w:r>
      <w:r w:rsidRPr="000A503D">
        <w:rPr>
          <w:rFonts w:asciiTheme="majorHAnsi" w:hAnsiTheme="majorHAnsi" w:cs="Times New Roman"/>
          <w:i/>
          <w:color w:val="000000" w:themeColor="text1"/>
          <w:sz w:val="24"/>
          <w:szCs w:val="24"/>
        </w:rPr>
        <w:t xml:space="preserve">Civil Society </w:t>
      </w:r>
      <w:r w:rsidRPr="000A503D">
        <w:rPr>
          <w:rFonts w:asciiTheme="majorHAnsi" w:hAnsiTheme="majorHAnsi" w:cs="Times New Roman"/>
          <w:color w:val="000000" w:themeColor="text1"/>
          <w:sz w:val="24"/>
          <w:szCs w:val="24"/>
        </w:rPr>
        <w:t>memang sangat vital, mereka sangat aktif dalam membuat agenda – agenda pendidikan politik maupun kegiatan penyediaan tempat sebagai bentuk kegiatan yang bertujuan unuk mensukseskan Pilkada di Jawa Barat.</w:t>
      </w:r>
      <w:proofErr w:type="gramEnd"/>
    </w:p>
    <w:p w:rsidR="006C7362" w:rsidRDefault="006C7362" w:rsidP="006C7362">
      <w:pPr>
        <w:spacing w:after="0" w:line="360" w:lineRule="auto"/>
        <w:ind w:firstLine="720"/>
        <w:jc w:val="both"/>
        <w:rPr>
          <w:rFonts w:asciiTheme="majorHAnsi" w:hAnsiTheme="majorHAnsi"/>
          <w:color w:val="000000" w:themeColor="text1"/>
          <w:sz w:val="24"/>
          <w:szCs w:val="24"/>
        </w:rPr>
      </w:pPr>
      <w:proofErr w:type="gramStart"/>
      <w:r w:rsidRPr="000A503D">
        <w:rPr>
          <w:rFonts w:asciiTheme="majorHAnsi" w:hAnsiTheme="majorHAnsi"/>
          <w:color w:val="000000" w:themeColor="text1"/>
          <w:sz w:val="24"/>
          <w:szCs w:val="24"/>
        </w:rPr>
        <w:t>Partai bukan menjadi kekuatan tunggal dalam memenangkan pasangan calon di Pilkada, namun pada kenyataannya banyak kekuatan yang terlibat dalam kontestasi Pemilukada untuk memenangkan pasangan calon.</w:t>
      </w:r>
      <w:proofErr w:type="gramEnd"/>
      <w:r w:rsidRPr="000A503D">
        <w:rPr>
          <w:rFonts w:asciiTheme="majorHAnsi" w:hAnsiTheme="majorHAnsi"/>
          <w:color w:val="000000" w:themeColor="text1"/>
          <w:sz w:val="24"/>
          <w:szCs w:val="24"/>
        </w:rPr>
        <w:t xml:space="preserve"> Kekuatan non partai terlibat dalam aktivitas mobilisasi masa untuk memenangkan pasangan calon, kekuatan non partai tersebut bisa juga dari ormas agama, ormas etnis, ormas kepemudaan, dan juga kebebasan berserikat non partai politik seperti ormas, LSM, atau sering disebut NGO </w:t>
      </w:r>
      <w:r w:rsidRPr="000A503D">
        <w:rPr>
          <w:rFonts w:asciiTheme="majorHAnsi" w:hAnsiTheme="majorHAnsi"/>
          <w:color w:val="000000" w:themeColor="text1"/>
          <w:sz w:val="24"/>
          <w:szCs w:val="24"/>
        </w:rPr>
        <w:fldChar w:fldCharType="begin" w:fldLock="1"/>
      </w:r>
      <w:r w:rsidR="00004300" w:rsidRPr="000A503D">
        <w:rPr>
          <w:rFonts w:asciiTheme="majorHAnsi" w:hAnsiTheme="majorHAnsi"/>
          <w:color w:val="000000" w:themeColor="text1"/>
          <w:sz w:val="24"/>
          <w:szCs w:val="24"/>
        </w:rPr>
        <w:instrText>ADDIN CSL_CITATION {"citationItems":[{"id":"ITEM-1","itemData":{"author":[{"dropping-particle":"","family":"Nugroho","given":"Kris","non-dropping-particle":"","parse-names":false,"suffix":""}],"id":"ITEM-1","issued":{"date-parts":[["2011"]]},"page":"202 - 214","title":"Ikhtiar Teoritik Mengkaji Peran Partai dalam Mobilisasi Politik Elektoral","type":"article-journal","volume":"24"},"uris":["http://www.mendeley.com/documents/?uuid=489a8ad1-3c18-481b-9283-3a63ace902df"]}],"mendeley":{"formattedCitation":"(Nugroho, 2011)","plainTextFormattedCitation":"(Nugroho, 2011)","previouslyFormattedCitation":"(Nugroho, 2011)"},"properties":{"noteIndex":0},"schema":"https://github.com/citation-style-language/schema/raw/master/csl-citation.json"}</w:instrText>
      </w:r>
      <w:r w:rsidRPr="000A503D">
        <w:rPr>
          <w:rFonts w:asciiTheme="majorHAnsi" w:hAnsiTheme="majorHAnsi"/>
          <w:color w:val="000000" w:themeColor="text1"/>
          <w:sz w:val="24"/>
          <w:szCs w:val="24"/>
        </w:rPr>
        <w:fldChar w:fldCharType="separate"/>
      </w:r>
      <w:r w:rsidRPr="000A503D">
        <w:rPr>
          <w:rFonts w:asciiTheme="majorHAnsi" w:hAnsiTheme="majorHAnsi"/>
          <w:noProof/>
          <w:color w:val="000000" w:themeColor="text1"/>
          <w:sz w:val="24"/>
          <w:szCs w:val="24"/>
        </w:rPr>
        <w:t>(Nugroho, 2011)</w:t>
      </w:r>
      <w:r w:rsidRPr="000A503D">
        <w:rPr>
          <w:rFonts w:asciiTheme="majorHAnsi" w:hAnsiTheme="majorHAnsi"/>
          <w:color w:val="000000" w:themeColor="text1"/>
          <w:sz w:val="24"/>
          <w:szCs w:val="24"/>
        </w:rPr>
        <w:fldChar w:fldCharType="end"/>
      </w:r>
      <w:r w:rsidRPr="000A503D">
        <w:rPr>
          <w:rFonts w:asciiTheme="majorHAnsi" w:hAnsiTheme="majorHAnsi"/>
          <w:color w:val="000000" w:themeColor="text1"/>
          <w:sz w:val="24"/>
          <w:szCs w:val="24"/>
        </w:rPr>
        <w:t>.</w:t>
      </w:r>
    </w:p>
    <w:p w:rsidR="004A2215" w:rsidRPr="004A2215" w:rsidRDefault="004A2215" w:rsidP="004A2215">
      <w:pPr>
        <w:spacing w:after="0" w:line="360" w:lineRule="auto"/>
        <w:ind w:firstLine="720"/>
        <w:jc w:val="both"/>
        <w:rPr>
          <w:rFonts w:asciiTheme="majorHAnsi" w:hAnsiTheme="majorHAnsi"/>
          <w:sz w:val="24"/>
          <w:szCs w:val="24"/>
        </w:rPr>
      </w:pPr>
      <w:r w:rsidRPr="004A2215">
        <w:rPr>
          <w:rFonts w:asciiTheme="majorHAnsi" w:hAnsiTheme="majorHAnsi"/>
          <w:sz w:val="24"/>
          <w:szCs w:val="24"/>
        </w:rPr>
        <w:t xml:space="preserve">Manifestasi lain dari politik mobilisasi adalah orientasi partai maupun organisasi non – pemerintah terfokus pada pemilihan pejabat – pejabat dan perebutan kekuasaan atas jabatan tertentu daripada memperkuat basis ideologi organisasinya sendiri. Proses politik dalam </w:t>
      </w:r>
      <w:proofErr w:type="gramStart"/>
      <w:r w:rsidRPr="004A2215">
        <w:rPr>
          <w:rFonts w:asciiTheme="majorHAnsi" w:hAnsiTheme="majorHAnsi"/>
          <w:sz w:val="24"/>
          <w:szCs w:val="24"/>
        </w:rPr>
        <w:t>gaya</w:t>
      </w:r>
      <w:proofErr w:type="gramEnd"/>
      <w:r w:rsidRPr="004A2215">
        <w:rPr>
          <w:rFonts w:asciiTheme="majorHAnsi" w:hAnsiTheme="majorHAnsi"/>
          <w:sz w:val="24"/>
          <w:szCs w:val="24"/>
        </w:rPr>
        <w:t xml:space="preserve"> politik mobilisasi semakin menjauhkan masyarakat ke dalam tujuan politik yang sebenarnya, yaitu demi pengaturan kehidupan bersama. </w:t>
      </w:r>
      <w:proofErr w:type="gramStart"/>
      <w:r w:rsidRPr="004A2215">
        <w:rPr>
          <w:rFonts w:asciiTheme="majorHAnsi" w:hAnsiTheme="majorHAnsi"/>
          <w:sz w:val="24"/>
          <w:szCs w:val="24"/>
        </w:rPr>
        <w:t xml:space="preserve">Lingkaran politik </w:t>
      </w:r>
      <w:r w:rsidRPr="004A2215">
        <w:rPr>
          <w:rFonts w:asciiTheme="majorHAnsi" w:hAnsiTheme="majorHAnsi"/>
          <w:sz w:val="24"/>
          <w:szCs w:val="24"/>
        </w:rPr>
        <w:lastRenderedPageBreak/>
        <w:t>menjadi lingkaran profesi yang menghidupi para politikus dalam arti yang sebenar – benarnya.</w:t>
      </w:r>
      <w:proofErr w:type="gramEnd"/>
      <w:r w:rsidRPr="004A2215">
        <w:rPr>
          <w:rFonts w:asciiTheme="majorHAnsi" w:hAnsiTheme="majorHAnsi"/>
          <w:sz w:val="24"/>
          <w:szCs w:val="24"/>
        </w:rPr>
        <w:t xml:space="preserve"> Mereka hidup dari proses politik mobilisasi tanpa memiliki sumber – sumber keuangan lain diluar jabatan – jabatan politik yang disandang itu.</w:t>
      </w:r>
    </w:p>
    <w:p w:rsidR="00004300" w:rsidRPr="000A503D" w:rsidRDefault="00C27D6D" w:rsidP="00C27D6D">
      <w:pPr>
        <w:pStyle w:val="NormalWeb"/>
        <w:spacing w:before="0" w:beforeAutospacing="0" w:after="0" w:afterAutospacing="0" w:line="360" w:lineRule="auto"/>
        <w:ind w:firstLine="720"/>
        <w:jc w:val="both"/>
        <w:rPr>
          <w:rFonts w:asciiTheme="majorHAnsi" w:hAnsiTheme="majorHAnsi"/>
          <w:color w:val="000000" w:themeColor="text1"/>
        </w:rPr>
      </w:pPr>
      <w:proofErr w:type="gramStart"/>
      <w:r w:rsidRPr="000A503D">
        <w:rPr>
          <w:rFonts w:asciiTheme="majorHAnsi" w:hAnsiTheme="majorHAnsi"/>
          <w:color w:val="000000" w:themeColor="text1"/>
        </w:rPr>
        <w:t>Di Kota Bandung terdapat salah satu kelompok yang bertransformasi menjadi sebuah organisasi yaitu XTC Indonesia yang telah legal secara hukum dan mengadopsi paham nasionalis seperti kebanyakan ormas lainnya yang ada di Indonesia</w:t>
      </w:r>
      <w:r w:rsidR="0079448C" w:rsidRPr="000A503D">
        <w:rPr>
          <w:rFonts w:asciiTheme="majorHAnsi" w:hAnsiTheme="majorHAnsi"/>
          <w:color w:val="000000" w:themeColor="text1"/>
        </w:rPr>
        <w:t>.</w:t>
      </w:r>
      <w:proofErr w:type="gramEnd"/>
      <w:r w:rsidRPr="000A503D">
        <w:rPr>
          <w:rFonts w:asciiTheme="majorHAnsi" w:hAnsiTheme="majorHAnsi"/>
          <w:color w:val="000000" w:themeColor="text1"/>
        </w:rPr>
        <w:t xml:space="preserve"> </w:t>
      </w:r>
    </w:p>
    <w:p w:rsidR="00D37041" w:rsidRPr="000A503D" w:rsidRDefault="00C27D6D" w:rsidP="00C27D6D">
      <w:pPr>
        <w:pStyle w:val="NormalWeb"/>
        <w:spacing w:before="0" w:beforeAutospacing="0" w:after="0" w:afterAutospacing="0" w:line="360" w:lineRule="auto"/>
        <w:ind w:firstLine="720"/>
        <w:jc w:val="both"/>
        <w:rPr>
          <w:rFonts w:asciiTheme="majorHAnsi" w:hAnsiTheme="majorHAnsi"/>
          <w:color w:val="000000" w:themeColor="text1"/>
        </w:rPr>
      </w:pPr>
      <w:r w:rsidRPr="000A503D">
        <w:rPr>
          <w:rFonts w:asciiTheme="majorHAnsi" w:hAnsiTheme="majorHAnsi"/>
          <w:color w:val="000000" w:themeColor="text1"/>
        </w:rPr>
        <w:t>XTC terlebih dahulu menjadi komunitas motor yang bernaung di Ikatan Motor Indonesia (IMI) karena aktif di bidang otomotif. Melalui Musyawarah Nasional pertama XTC Indonesia telah sah karena telah terdaftar dalam akta “Perubahan Anggaran Dasar Perkumpulan XTC Indonesia” yang dibuat PPAT tertanggal 06 November 2019 No: AHU-1005.AH.02.01.TAHUN 2010 dan tercantum dalam Lamipran Keputusan Dirjen KEMENKUMHAM  pada tanggal 07 November 2019.</w:t>
      </w:r>
    </w:p>
    <w:p w:rsidR="003522A9" w:rsidRDefault="00C27D6D" w:rsidP="00C27D6D">
      <w:pPr>
        <w:pStyle w:val="NormalWeb"/>
        <w:spacing w:before="0" w:beforeAutospacing="0" w:after="0" w:afterAutospacing="0" w:line="360" w:lineRule="auto"/>
        <w:ind w:firstLine="720"/>
        <w:jc w:val="both"/>
        <w:rPr>
          <w:rFonts w:asciiTheme="majorHAnsi" w:hAnsiTheme="majorHAnsi"/>
          <w:color w:val="000000" w:themeColor="text1"/>
        </w:rPr>
      </w:pPr>
      <w:r w:rsidRPr="000A503D">
        <w:rPr>
          <w:rFonts w:asciiTheme="majorHAnsi" w:hAnsiTheme="majorHAnsi"/>
          <w:color w:val="000000" w:themeColor="text1"/>
        </w:rPr>
        <w:t>Dalam kaitannya dengan hal tersebut diatas, penulis termotivasi untuk meneliti ormas XTC</w:t>
      </w:r>
      <w:r w:rsidR="0079448C" w:rsidRPr="000A503D">
        <w:rPr>
          <w:rFonts w:asciiTheme="majorHAnsi" w:hAnsiTheme="majorHAnsi"/>
          <w:color w:val="000000" w:themeColor="text1"/>
        </w:rPr>
        <w:t xml:space="preserve"> yang sekarang statusnya Organisasi Massa Non - Partisan</w:t>
      </w:r>
      <w:r w:rsidRPr="000A503D">
        <w:rPr>
          <w:rFonts w:asciiTheme="majorHAnsi" w:hAnsiTheme="majorHAnsi"/>
          <w:color w:val="000000" w:themeColor="text1"/>
        </w:rPr>
        <w:t xml:space="preserve"> </w:t>
      </w:r>
      <w:r w:rsidR="00320F08" w:rsidRPr="000A503D">
        <w:rPr>
          <w:rFonts w:asciiTheme="majorHAnsi" w:hAnsiTheme="majorHAnsi"/>
          <w:color w:val="000000" w:themeColor="text1"/>
        </w:rPr>
        <w:t>yang turut serta ikut berpartisipasi dengan memberikan</w:t>
      </w:r>
      <w:r w:rsidR="00004300" w:rsidRPr="000A503D">
        <w:rPr>
          <w:rFonts w:asciiTheme="majorHAnsi" w:hAnsiTheme="majorHAnsi"/>
          <w:color w:val="000000" w:themeColor="text1"/>
        </w:rPr>
        <w:t xml:space="preserve"> dukungan </w:t>
      </w:r>
      <w:r w:rsidR="00320F08" w:rsidRPr="000A503D">
        <w:rPr>
          <w:rFonts w:asciiTheme="majorHAnsi" w:hAnsiTheme="majorHAnsi"/>
          <w:color w:val="000000" w:themeColor="text1"/>
        </w:rPr>
        <w:t xml:space="preserve">dalam bentuk mobilisasi massa </w:t>
      </w:r>
      <w:r w:rsidR="00004300" w:rsidRPr="000A503D">
        <w:rPr>
          <w:rFonts w:asciiTheme="majorHAnsi" w:hAnsiTheme="majorHAnsi"/>
          <w:color w:val="000000" w:themeColor="text1"/>
        </w:rPr>
        <w:t xml:space="preserve">terhadap pasangan calon Ridwan Kamil bersama Uu Ruzhanul Ulum </w:t>
      </w:r>
      <w:r w:rsidRPr="000A503D">
        <w:rPr>
          <w:rFonts w:asciiTheme="majorHAnsi" w:hAnsiTheme="majorHAnsi"/>
          <w:color w:val="000000" w:themeColor="text1"/>
        </w:rPr>
        <w:t xml:space="preserve">pada saat Pilgub tahun 2018 di Jawa Barat, alasan perubahan atau masa transformasi. </w:t>
      </w:r>
    </w:p>
    <w:p w:rsidR="002E79B8" w:rsidRPr="002E79B8" w:rsidRDefault="002E79B8" w:rsidP="00C27D6D">
      <w:pPr>
        <w:pStyle w:val="NormalWeb"/>
        <w:spacing w:before="0" w:beforeAutospacing="0" w:after="0" w:afterAutospacing="0" w:line="360" w:lineRule="auto"/>
        <w:ind w:firstLine="720"/>
        <w:jc w:val="both"/>
        <w:rPr>
          <w:rFonts w:asciiTheme="majorHAnsi" w:hAnsiTheme="majorHAnsi"/>
          <w:color w:val="000000" w:themeColor="text1"/>
        </w:rPr>
      </w:pPr>
      <w:r w:rsidRPr="002E79B8">
        <w:rPr>
          <w:rFonts w:asciiTheme="majorHAnsi" w:hAnsiTheme="majorHAnsi"/>
        </w:rPr>
        <w:t xml:space="preserve">Peneliti mengambil tema penelitian Mobilisasi Politik Anggota XTC Indonesia Dalam Mendorong Partisipasi Politik Terhadap Pasangan Calon Rindu Pada Pemilihan Gubernur Jawa Barat Tahun 2018 dengan objek penelitiannya yaitu Ormas XTC berlokasi di Kota Bandung. karena terdapat suatu perbedaan dengan penelitian lainnya, diantaranya bahwa Ormas XTC Indonesia sebelum rampung menjadi sebuah organisasi, adalah sekumpulan komunitas motor ternama di Kota Bandung yang terkenal dengan jam terbangnya sebagai </w:t>
      </w:r>
      <w:r w:rsidRPr="002E79B8">
        <w:rPr>
          <w:rFonts w:asciiTheme="majorHAnsi" w:hAnsiTheme="majorHAnsi"/>
          <w:i/>
        </w:rPr>
        <w:t xml:space="preserve">gangster </w:t>
      </w:r>
      <w:r w:rsidRPr="002E79B8">
        <w:rPr>
          <w:rFonts w:asciiTheme="majorHAnsi" w:hAnsiTheme="majorHAnsi"/>
        </w:rPr>
        <w:t>yang awam terhadap hal – hal berbau politik maupun kepemerintahan</w:t>
      </w:r>
      <w:r w:rsidRPr="002E79B8">
        <w:rPr>
          <w:rFonts w:asciiTheme="majorHAnsi" w:hAnsiTheme="majorHAnsi"/>
          <w:i/>
        </w:rPr>
        <w:t>.</w:t>
      </w:r>
      <w:r w:rsidRPr="002E79B8">
        <w:rPr>
          <w:rFonts w:asciiTheme="majorHAnsi" w:hAnsiTheme="majorHAnsi"/>
        </w:rPr>
        <w:t xml:space="preserve"> </w:t>
      </w:r>
      <w:proofErr w:type="gramStart"/>
      <w:r w:rsidRPr="002E79B8">
        <w:rPr>
          <w:rFonts w:asciiTheme="majorHAnsi" w:hAnsiTheme="majorHAnsi"/>
        </w:rPr>
        <w:t>Dan hingga saat Pilkada Tahun 2018 terlaksana, masih ada pro dan kontra dari sebagian anggota atas keterlibatan XTC Indonesia dalam mengikuti pesta demokrasi tersebut.</w:t>
      </w:r>
      <w:proofErr w:type="gramEnd"/>
    </w:p>
    <w:p w:rsidR="002E79B8" w:rsidRPr="002E79B8" w:rsidRDefault="004A2215" w:rsidP="002E79B8">
      <w:pPr>
        <w:spacing w:after="0" w:line="360" w:lineRule="auto"/>
        <w:ind w:firstLine="720"/>
        <w:jc w:val="both"/>
        <w:rPr>
          <w:rFonts w:asciiTheme="majorHAnsi" w:hAnsiTheme="majorHAnsi"/>
          <w:sz w:val="24"/>
          <w:szCs w:val="24"/>
        </w:rPr>
      </w:pPr>
      <w:r>
        <w:rPr>
          <w:rFonts w:asciiTheme="majorHAnsi" w:hAnsiTheme="majorHAnsi"/>
          <w:sz w:val="24"/>
          <w:szCs w:val="24"/>
        </w:rPr>
        <w:t>Tujuan dari penelitian ini adalah u</w:t>
      </w:r>
      <w:r w:rsidR="002E79B8" w:rsidRPr="002E79B8">
        <w:rPr>
          <w:rFonts w:asciiTheme="majorHAnsi" w:hAnsiTheme="majorHAnsi"/>
          <w:sz w:val="24"/>
          <w:szCs w:val="24"/>
        </w:rPr>
        <w:t>ntuk menganalisis tentang mobilisasi massa serta proses partisipasi politik dari Ormas XTC Indonesia dalam kontestasi politik Pemilihan Gubernur tahun 2018 dengan status yang baru bertransformasi menjadi sebuah Organisasi Masyarakat.</w:t>
      </w:r>
    </w:p>
    <w:p w:rsidR="00BB5A7C" w:rsidRDefault="00C27D6D" w:rsidP="00BB5A7C">
      <w:pPr>
        <w:pStyle w:val="NormalWeb"/>
        <w:spacing w:before="0" w:beforeAutospacing="0" w:after="0" w:afterAutospacing="0" w:line="360" w:lineRule="auto"/>
        <w:ind w:firstLine="720"/>
        <w:jc w:val="both"/>
        <w:rPr>
          <w:rFonts w:asciiTheme="majorHAnsi" w:hAnsiTheme="majorHAnsi"/>
          <w:color w:val="000000" w:themeColor="text1"/>
        </w:rPr>
      </w:pPr>
      <w:r w:rsidRPr="000A503D">
        <w:rPr>
          <w:rFonts w:asciiTheme="majorHAnsi" w:hAnsiTheme="majorHAnsi"/>
          <w:color w:val="000000" w:themeColor="text1"/>
        </w:rPr>
        <w:t xml:space="preserve">Secara umum partisipasi politik merupakan kegiatan individu atau sekelompok orang untuk ikut serta secara aktif dalam kehidupan politik, diantaranya dengan jalan </w:t>
      </w:r>
      <w:r w:rsidRPr="000A503D">
        <w:rPr>
          <w:rFonts w:asciiTheme="majorHAnsi" w:hAnsiTheme="majorHAnsi"/>
          <w:color w:val="000000" w:themeColor="text1"/>
        </w:rPr>
        <w:lastRenderedPageBreak/>
        <w:t xml:space="preserve">memilih pemimpin negara secara langsung atau tidak langsung, hal tersebut akan mempengaruhi kebijakan pemerintah </w:t>
      </w:r>
      <w:r w:rsidRPr="000A503D">
        <w:rPr>
          <w:rFonts w:asciiTheme="majorHAnsi" w:hAnsiTheme="majorHAnsi"/>
          <w:i/>
          <w:color w:val="000000" w:themeColor="text1"/>
        </w:rPr>
        <w:t xml:space="preserve">(public policy) </w:t>
      </w:r>
      <w:r w:rsidRPr="000A503D">
        <w:rPr>
          <w:rFonts w:asciiTheme="majorHAnsi" w:hAnsiTheme="majorHAnsi"/>
          <w:i/>
          <w:color w:val="000000" w:themeColor="text1"/>
        </w:rPr>
        <w:fldChar w:fldCharType="begin" w:fldLock="1"/>
      </w:r>
      <w:r w:rsidR="00C36562" w:rsidRPr="000A503D">
        <w:rPr>
          <w:rFonts w:asciiTheme="majorHAnsi" w:hAnsiTheme="majorHAnsi"/>
          <w:i/>
          <w:color w:val="000000" w:themeColor="text1"/>
        </w:rPr>
        <w:instrText>ADDIN CSL_CITATION {"citationItems":[{"id":"ITEM-1","itemData":{"author":[{"dropping-particle":"","family":"Budiarjo","given":"miriam","non-dropping-particle":"","parse-names":false,"suffix":""}],"id":"ITEM-1","issued":{"date-parts":[["2008"]]},"number-of-pages":"367","publisher":"Gramedia","publisher-place":"Jakarta","title":"Dasar-Dasar Ilmu Politik","type":"book"},"uris":["http://www.mendeley.com/documents/?uuid=bd9781e4-931d-4a43-81c4-e3a4534c9bdd"]}],"mendeley":{"formattedCitation":"(Budiarjo, 2008)","plainTextFormattedCitation":"(Budiarjo, 2008)","previouslyFormattedCitation":"(Budiarjo, 2008)"},"properties":{"noteIndex":0},"schema":"https://github.com/citation-style-language/schema/raw/master/csl-citation.json"}</w:instrText>
      </w:r>
      <w:r w:rsidRPr="000A503D">
        <w:rPr>
          <w:rFonts w:asciiTheme="majorHAnsi" w:hAnsiTheme="majorHAnsi"/>
          <w:i/>
          <w:color w:val="000000" w:themeColor="text1"/>
        </w:rPr>
        <w:fldChar w:fldCharType="separate"/>
      </w:r>
      <w:r w:rsidRPr="000A503D">
        <w:rPr>
          <w:rFonts w:asciiTheme="majorHAnsi" w:hAnsiTheme="majorHAnsi"/>
          <w:noProof/>
          <w:color w:val="000000" w:themeColor="text1"/>
        </w:rPr>
        <w:t>(Budiarjo, 2008)</w:t>
      </w:r>
      <w:r w:rsidRPr="000A503D">
        <w:rPr>
          <w:rFonts w:asciiTheme="majorHAnsi" w:hAnsiTheme="majorHAnsi"/>
          <w:i/>
          <w:color w:val="000000" w:themeColor="text1"/>
        </w:rPr>
        <w:fldChar w:fldCharType="end"/>
      </w:r>
      <w:r w:rsidRPr="000A503D">
        <w:rPr>
          <w:rFonts w:asciiTheme="majorHAnsi" w:hAnsiTheme="majorHAnsi"/>
          <w:color w:val="000000" w:themeColor="text1"/>
        </w:rPr>
        <w:t>.</w:t>
      </w:r>
      <w:r w:rsidR="00E565D8" w:rsidRPr="000A503D">
        <w:rPr>
          <w:rFonts w:asciiTheme="majorHAnsi" w:hAnsiTheme="majorHAnsi"/>
          <w:color w:val="000000" w:themeColor="text1"/>
        </w:rPr>
        <w:t xml:space="preserve"> </w:t>
      </w:r>
    </w:p>
    <w:p w:rsidR="008B3751" w:rsidRDefault="008B3751" w:rsidP="008B3751">
      <w:pPr>
        <w:spacing w:after="0" w:line="360" w:lineRule="auto"/>
        <w:ind w:firstLine="720"/>
        <w:jc w:val="both"/>
        <w:rPr>
          <w:rFonts w:asciiTheme="majorHAnsi" w:hAnsiTheme="majorHAnsi"/>
          <w:color w:val="000000"/>
          <w:sz w:val="24"/>
          <w:szCs w:val="24"/>
        </w:rPr>
      </w:pPr>
      <w:r w:rsidRPr="008B3751">
        <w:rPr>
          <w:rFonts w:asciiTheme="majorHAnsi" w:hAnsiTheme="majorHAnsi"/>
          <w:color w:val="000000"/>
          <w:sz w:val="24"/>
          <w:szCs w:val="24"/>
        </w:rPr>
        <w:t>Menunrut</w:t>
      </w:r>
      <w:r w:rsidRPr="008B3751">
        <w:rPr>
          <w:rFonts w:asciiTheme="majorHAnsi" w:hAnsiTheme="majorHAnsi"/>
        </w:rPr>
        <w:t xml:space="preserve"> </w:t>
      </w:r>
      <w:r w:rsidRPr="008B3751">
        <w:rPr>
          <w:rFonts w:asciiTheme="majorHAnsi" w:hAnsiTheme="majorHAnsi"/>
          <w:sz w:val="24"/>
          <w:szCs w:val="24"/>
        </w:rPr>
        <w:fldChar w:fldCharType="begin" w:fldLock="1"/>
      </w:r>
      <w:r w:rsidR="0053628F">
        <w:rPr>
          <w:rFonts w:asciiTheme="majorHAnsi" w:hAnsiTheme="majorHAnsi"/>
          <w:sz w:val="24"/>
          <w:szCs w:val="24"/>
        </w:rPr>
        <w:instrText>ADDIN CSL_CITATION {"citationItems":[{"id":"ITEM-1","itemData":{"author":[{"dropping-particle":"","family":"Almond, Gabriel A. , Verba","given":"Sidney","non-dropping-particle":"","parse-names":false,"suffix":""}],"id":"ITEM-1","issued":{"date-parts":[["1984"]]},"number-of-pages":"325","publisher":"bina aksara","publisher-place":"Jakarta","title":"Budaya Politik: Tingkah Laku Politik dan Demokrasi di Lima Negara","type":"book"},"uris":["http://www.mendeley.com/documents/?uuid=05723eb2-c26e-446b-8f5c-b400f8e05bc6"]}],"mendeley":{"formattedCitation":"(Almond, Gabriel A. , Verba, 1984)","plainTextFormattedCitation":"(Almond, Gabriel A. , Verba, 1984)","previouslyFormattedCitation":"(Almond, Gabriel A. , Verba, 1984)"},"properties":{"noteIndex":0},"schema":"https://github.com/citation-style-language/schema/raw/master/csl-citation.json"}</w:instrText>
      </w:r>
      <w:r w:rsidRPr="008B3751">
        <w:rPr>
          <w:rFonts w:asciiTheme="majorHAnsi" w:hAnsiTheme="majorHAnsi"/>
          <w:sz w:val="24"/>
          <w:szCs w:val="24"/>
        </w:rPr>
        <w:fldChar w:fldCharType="separate"/>
      </w:r>
      <w:r w:rsidRPr="008B3751">
        <w:rPr>
          <w:rFonts w:asciiTheme="majorHAnsi" w:hAnsiTheme="majorHAnsi"/>
          <w:noProof/>
          <w:sz w:val="24"/>
          <w:szCs w:val="24"/>
        </w:rPr>
        <w:t>(Almond, Gabriel A. , Verba, 1984)</w:t>
      </w:r>
      <w:r w:rsidRPr="008B3751">
        <w:rPr>
          <w:rFonts w:asciiTheme="majorHAnsi" w:hAnsiTheme="majorHAnsi"/>
          <w:sz w:val="24"/>
          <w:szCs w:val="24"/>
        </w:rPr>
        <w:fldChar w:fldCharType="end"/>
      </w:r>
      <w:r w:rsidRPr="008B3751">
        <w:rPr>
          <w:rFonts w:asciiTheme="majorHAnsi" w:hAnsiTheme="majorHAnsi"/>
          <w:sz w:val="24"/>
          <w:szCs w:val="24"/>
        </w:rPr>
        <w:t xml:space="preserve"> </w:t>
      </w:r>
      <w:r w:rsidRPr="008B3751">
        <w:rPr>
          <w:rFonts w:asciiTheme="majorHAnsi" w:hAnsiTheme="majorHAnsi"/>
          <w:color w:val="000000"/>
          <w:sz w:val="24"/>
          <w:szCs w:val="24"/>
        </w:rPr>
        <w:t xml:space="preserve">ada dua bentuk partisipasi, pertama adalah partisipasi aktif yang berarti kegiatan berorientasi pada proses </w:t>
      </w:r>
      <w:r w:rsidRPr="008B3751">
        <w:rPr>
          <w:rFonts w:asciiTheme="majorHAnsi" w:hAnsiTheme="majorHAnsi"/>
          <w:i/>
          <w:color w:val="000000"/>
          <w:sz w:val="24"/>
          <w:szCs w:val="24"/>
        </w:rPr>
        <w:t xml:space="preserve">input </w:t>
      </w:r>
      <w:r w:rsidRPr="008B3751">
        <w:rPr>
          <w:rFonts w:asciiTheme="majorHAnsi" w:hAnsiTheme="majorHAnsi"/>
          <w:color w:val="000000"/>
          <w:sz w:val="24"/>
          <w:szCs w:val="24"/>
        </w:rPr>
        <w:t xml:space="preserve">dan </w:t>
      </w:r>
      <w:r w:rsidRPr="008B3751">
        <w:rPr>
          <w:rFonts w:asciiTheme="majorHAnsi" w:hAnsiTheme="majorHAnsi"/>
          <w:i/>
          <w:color w:val="000000"/>
          <w:sz w:val="24"/>
          <w:szCs w:val="24"/>
        </w:rPr>
        <w:t xml:space="preserve">output </w:t>
      </w:r>
      <w:r w:rsidRPr="008B3751">
        <w:rPr>
          <w:rFonts w:asciiTheme="majorHAnsi" w:hAnsiTheme="majorHAnsi"/>
          <w:color w:val="000000"/>
          <w:sz w:val="24"/>
          <w:szCs w:val="24"/>
        </w:rPr>
        <w:t xml:space="preserve">politik, sedangkan partisipasi pasif merupakan kegiatan yang berorientasi pada proses output. </w:t>
      </w:r>
    </w:p>
    <w:p w:rsidR="008B3751" w:rsidRDefault="008B3751" w:rsidP="008B3751">
      <w:pPr>
        <w:spacing w:after="0" w:line="360" w:lineRule="auto"/>
        <w:ind w:firstLine="720"/>
        <w:jc w:val="both"/>
        <w:rPr>
          <w:rFonts w:asciiTheme="majorHAnsi" w:hAnsiTheme="majorHAnsi"/>
          <w:color w:val="000000"/>
          <w:sz w:val="24"/>
          <w:szCs w:val="24"/>
        </w:rPr>
      </w:pPr>
      <w:r w:rsidRPr="008B3751">
        <w:rPr>
          <w:rFonts w:asciiTheme="majorHAnsi" w:hAnsiTheme="majorHAnsi"/>
          <w:color w:val="000000"/>
          <w:sz w:val="24"/>
          <w:szCs w:val="24"/>
        </w:rPr>
        <w:t>Disamping itu, terdapat sejumlah anggota masyarakat yang tidak termasuk dalam kategor</w:t>
      </w:r>
      <w:r>
        <w:rPr>
          <w:rFonts w:asciiTheme="majorHAnsi" w:hAnsiTheme="majorHAnsi"/>
          <w:color w:val="000000"/>
          <w:sz w:val="24"/>
          <w:szCs w:val="24"/>
        </w:rPr>
        <w:t>i</w:t>
      </w:r>
      <w:r w:rsidRPr="008B3751">
        <w:rPr>
          <w:rFonts w:asciiTheme="majorHAnsi" w:hAnsiTheme="majorHAnsi"/>
          <w:color w:val="000000"/>
          <w:sz w:val="24"/>
          <w:szCs w:val="24"/>
        </w:rPr>
        <w:t xml:space="preserve"> partisipasi aktif maupun partisipasi pasif karena masyarakat beranggapan sistem politik yang ada telah menyimpang dari </w:t>
      </w:r>
      <w:proofErr w:type="gramStart"/>
      <w:r w:rsidRPr="008B3751">
        <w:rPr>
          <w:rFonts w:asciiTheme="majorHAnsi" w:hAnsiTheme="majorHAnsi"/>
          <w:color w:val="000000"/>
          <w:sz w:val="24"/>
          <w:szCs w:val="24"/>
        </w:rPr>
        <w:t>apa</w:t>
      </w:r>
      <w:proofErr w:type="gramEnd"/>
      <w:r w:rsidRPr="008B3751">
        <w:rPr>
          <w:rFonts w:asciiTheme="majorHAnsi" w:hAnsiTheme="majorHAnsi"/>
          <w:color w:val="000000"/>
          <w:sz w:val="24"/>
          <w:szCs w:val="24"/>
        </w:rPr>
        <w:t xml:space="preserve"> yang telah dicita – citakan. </w:t>
      </w:r>
      <w:proofErr w:type="gramStart"/>
      <w:r w:rsidRPr="008B3751">
        <w:rPr>
          <w:rFonts w:asciiTheme="majorHAnsi" w:hAnsiTheme="majorHAnsi"/>
          <w:color w:val="000000"/>
          <w:sz w:val="24"/>
          <w:szCs w:val="24"/>
        </w:rPr>
        <w:t>Terdapat beberapa sudut pandang masyarakat yang dalam hal ini salah satunya adalah partisipasi dari pemilih pemula.</w:t>
      </w:r>
      <w:proofErr w:type="gramEnd"/>
    </w:p>
    <w:p w:rsidR="004A0B46" w:rsidRPr="004A0B46" w:rsidRDefault="004A0B46" w:rsidP="004A0B46">
      <w:pPr>
        <w:spacing w:after="0" w:line="360" w:lineRule="auto"/>
        <w:ind w:firstLine="720"/>
        <w:jc w:val="both"/>
        <w:rPr>
          <w:rFonts w:asciiTheme="majorHAnsi" w:hAnsiTheme="majorHAnsi"/>
          <w:sz w:val="24"/>
          <w:szCs w:val="24"/>
        </w:rPr>
      </w:pPr>
      <w:r w:rsidRPr="004A0B46">
        <w:rPr>
          <w:rFonts w:asciiTheme="majorHAnsi" w:hAnsiTheme="majorHAnsi"/>
          <w:sz w:val="24"/>
          <w:szCs w:val="24"/>
        </w:rPr>
        <w:t xml:space="preserve">Salah satu kegiatan dalam partisipasi politik meliputi hak suara, berarti kegiatan berpartisipasi secara aktif adalah kegiatan yang memiliki kecendrungan dalam proses </w:t>
      </w:r>
      <w:r w:rsidRPr="004A0B46">
        <w:rPr>
          <w:rFonts w:asciiTheme="majorHAnsi" w:hAnsiTheme="majorHAnsi"/>
          <w:i/>
          <w:sz w:val="24"/>
          <w:szCs w:val="24"/>
        </w:rPr>
        <w:t xml:space="preserve">input </w:t>
      </w:r>
      <w:r w:rsidRPr="004A0B46">
        <w:rPr>
          <w:rFonts w:asciiTheme="majorHAnsi" w:hAnsiTheme="majorHAnsi"/>
          <w:sz w:val="24"/>
          <w:szCs w:val="24"/>
        </w:rPr>
        <w:t>dan</w:t>
      </w:r>
      <w:r w:rsidRPr="004A0B46">
        <w:rPr>
          <w:rFonts w:asciiTheme="majorHAnsi" w:hAnsiTheme="majorHAnsi"/>
          <w:i/>
          <w:sz w:val="24"/>
          <w:szCs w:val="24"/>
        </w:rPr>
        <w:t xml:space="preserve"> output </w:t>
      </w:r>
      <w:r w:rsidRPr="004A0B46">
        <w:rPr>
          <w:rFonts w:asciiTheme="majorHAnsi" w:hAnsiTheme="majorHAnsi"/>
          <w:sz w:val="24"/>
          <w:szCs w:val="24"/>
        </w:rPr>
        <w:t xml:space="preserve">politik. Huntington dan Nelson (1994) memberikan keterangan mengenai kondisi partisipasi politik yang bergerak pada suatu garis spektrum </w:t>
      </w:r>
      <w:proofErr w:type="gramStart"/>
      <w:r w:rsidRPr="004A0B46">
        <w:rPr>
          <w:rFonts w:asciiTheme="majorHAnsi" w:hAnsiTheme="majorHAnsi"/>
          <w:sz w:val="24"/>
          <w:szCs w:val="24"/>
        </w:rPr>
        <w:t>yaitu :</w:t>
      </w:r>
      <w:proofErr w:type="gramEnd"/>
    </w:p>
    <w:p w:rsidR="004A0B46" w:rsidRPr="004A0B46" w:rsidRDefault="004A0B46" w:rsidP="004A0B46">
      <w:pPr>
        <w:spacing w:after="0" w:line="360" w:lineRule="auto"/>
        <w:ind w:left="720" w:hanging="720"/>
        <w:jc w:val="both"/>
        <w:rPr>
          <w:rFonts w:asciiTheme="majorHAnsi" w:hAnsiTheme="majorHAnsi"/>
          <w:sz w:val="24"/>
          <w:szCs w:val="24"/>
        </w:rPr>
      </w:pPr>
      <w:r w:rsidRPr="004A0B46">
        <w:rPr>
          <w:rFonts w:asciiTheme="majorHAnsi" w:hAnsiTheme="majorHAnsi"/>
          <w:sz w:val="24"/>
          <w:szCs w:val="24"/>
        </w:rPr>
        <w:t>1.</w:t>
      </w:r>
      <w:r w:rsidRPr="004A0B46">
        <w:rPr>
          <w:rFonts w:asciiTheme="majorHAnsi" w:hAnsiTheme="majorHAnsi"/>
          <w:sz w:val="24"/>
          <w:szCs w:val="24"/>
        </w:rPr>
        <w:tab/>
        <w:t>Partisipasi otonom atau mandiri merupakan bentuk partisipasi yang diharapkan oleh setiap masyarakat, pada bentuk ini keikutsertaan masyarakat dalam memberikan masukan tentang ide dan suatu konsep pada pemerintah</w:t>
      </w:r>
      <w:proofErr w:type="gramStart"/>
      <w:r w:rsidRPr="004A0B46">
        <w:rPr>
          <w:rFonts w:asciiTheme="majorHAnsi" w:hAnsiTheme="majorHAnsi"/>
          <w:sz w:val="24"/>
          <w:szCs w:val="24"/>
        </w:rPr>
        <w:t>,  mendirikan</w:t>
      </w:r>
      <w:proofErr w:type="gramEnd"/>
      <w:r w:rsidRPr="004A0B46">
        <w:rPr>
          <w:rFonts w:asciiTheme="majorHAnsi" w:hAnsiTheme="majorHAnsi"/>
          <w:sz w:val="24"/>
          <w:szCs w:val="24"/>
        </w:rPr>
        <w:t xml:space="preserve"> partai politik serta menjadi kelompok penekan bagi pemerintah guna memperoleh hak pada pemilihan umum dan kegiatan politik lainnya.</w:t>
      </w:r>
    </w:p>
    <w:p w:rsidR="004A0B46" w:rsidRPr="004A0B46" w:rsidRDefault="004A0B46" w:rsidP="004A0B46">
      <w:pPr>
        <w:spacing w:line="360" w:lineRule="auto"/>
        <w:ind w:left="720" w:hanging="720"/>
        <w:jc w:val="both"/>
        <w:rPr>
          <w:rFonts w:asciiTheme="majorHAnsi" w:hAnsiTheme="majorHAnsi"/>
          <w:sz w:val="24"/>
          <w:szCs w:val="24"/>
        </w:rPr>
      </w:pPr>
      <w:r w:rsidRPr="004A0B46">
        <w:rPr>
          <w:rFonts w:asciiTheme="majorHAnsi" w:hAnsiTheme="majorHAnsi"/>
          <w:sz w:val="24"/>
          <w:szCs w:val="24"/>
        </w:rPr>
        <w:t>2.</w:t>
      </w:r>
      <w:r w:rsidRPr="004A0B46">
        <w:rPr>
          <w:rFonts w:asciiTheme="majorHAnsi" w:hAnsiTheme="majorHAnsi"/>
          <w:sz w:val="24"/>
          <w:szCs w:val="24"/>
        </w:rPr>
        <w:tab/>
        <w:t xml:space="preserve">Partisipasi mobilisasi yang lebih mengutamakan dukungan masyarakat terhadap impelementasi program, baik politik, ekonomi maupun sosial. </w:t>
      </w:r>
      <w:proofErr w:type="gramStart"/>
      <w:r w:rsidRPr="004A0B46">
        <w:rPr>
          <w:rFonts w:asciiTheme="majorHAnsi" w:hAnsiTheme="majorHAnsi"/>
          <w:sz w:val="24"/>
          <w:szCs w:val="24"/>
        </w:rPr>
        <w:t>Artinya, menghindari partisipasi yang dimobilisasi dengan manipulasi dan tekanan dari berbagai pihak, hal tersebut sangat signifikan terhadap individu atau kelompok, Loekman Soetrisno menyebutkan, “kemauan rakyat untuk mendukungn secara mutlak program-program pemerintah yang dirancang dan ditentu</w:t>
      </w:r>
      <w:r>
        <w:rPr>
          <w:rFonts w:asciiTheme="majorHAnsi" w:hAnsiTheme="majorHAnsi"/>
          <w:sz w:val="24"/>
          <w:szCs w:val="24"/>
        </w:rPr>
        <w:t>kan tujuannya oleh pemerintah.”</w:t>
      </w:r>
      <w:proofErr w:type="gramEnd"/>
    </w:p>
    <w:p w:rsidR="00BB5A7C" w:rsidRDefault="00BB5A7C" w:rsidP="00BB5A7C">
      <w:pPr>
        <w:spacing w:after="0" w:line="360" w:lineRule="auto"/>
        <w:ind w:firstLine="720"/>
        <w:jc w:val="both"/>
        <w:rPr>
          <w:rFonts w:asciiTheme="majorHAnsi" w:hAnsiTheme="majorHAnsi"/>
          <w:color w:val="000000" w:themeColor="text1"/>
          <w:sz w:val="24"/>
          <w:szCs w:val="24"/>
        </w:rPr>
      </w:pPr>
      <w:proofErr w:type="gramStart"/>
      <w:r w:rsidRPr="000A503D">
        <w:rPr>
          <w:rFonts w:asciiTheme="majorHAnsi" w:hAnsiTheme="majorHAnsi"/>
          <w:color w:val="000000" w:themeColor="text1"/>
          <w:sz w:val="24"/>
          <w:szCs w:val="24"/>
        </w:rPr>
        <w:t>Partisipasi politik pada dasarnya dapat berupa kegiatan atau perilaku luar individu warga negara biasa yang dapat diamati, kegiatan partisipasi juga diarahkan untuk mempengaruhi pemerintah selaku pembuat dan pelaksana keputusan politik.</w:t>
      </w:r>
      <w:proofErr w:type="gramEnd"/>
      <w:r w:rsidRPr="000A503D">
        <w:rPr>
          <w:rFonts w:asciiTheme="majorHAnsi" w:hAnsiTheme="majorHAnsi"/>
          <w:color w:val="000000" w:themeColor="text1"/>
          <w:sz w:val="24"/>
          <w:szCs w:val="24"/>
        </w:rPr>
        <w:t xml:space="preserve"> </w:t>
      </w:r>
    </w:p>
    <w:p w:rsidR="008B3751" w:rsidRPr="002E79B8" w:rsidRDefault="008B3751" w:rsidP="002E79B8">
      <w:pPr>
        <w:spacing w:after="0" w:line="360" w:lineRule="auto"/>
        <w:ind w:firstLine="720"/>
        <w:jc w:val="both"/>
        <w:rPr>
          <w:rFonts w:asciiTheme="majorHAnsi" w:hAnsiTheme="majorHAnsi"/>
          <w:sz w:val="24"/>
          <w:szCs w:val="24"/>
        </w:rPr>
      </w:pPr>
      <w:proofErr w:type="gramStart"/>
      <w:r w:rsidRPr="008B3751">
        <w:rPr>
          <w:rFonts w:asciiTheme="majorHAnsi" w:hAnsiTheme="majorHAnsi"/>
          <w:sz w:val="24"/>
          <w:szCs w:val="24"/>
        </w:rPr>
        <w:t xml:space="preserve">Dalam pelaksanaannya, tingginya tingkat partisipasi menunjukkan bahwa masyarakat mengikuti dan memahami intrik politik yang membuat masyarakat ingin </w:t>
      </w:r>
      <w:r w:rsidRPr="008B3751">
        <w:rPr>
          <w:rFonts w:asciiTheme="majorHAnsi" w:hAnsiTheme="majorHAnsi"/>
          <w:sz w:val="24"/>
          <w:szCs w:val="24"/>
        </w:rPr>
        <w:lastRenderedPageBreak/>
        <w:t>melibatkan diri dalam kegiatan tersebut.</w:t>
      </w:r>
      <w:proofErr w:type="gramEnd"/>
      <w:r w:rsidRPr="008B3751">
        <w:rPr>
          <w:rFonts w:asciiTheme="majorHAnsi" w:hAnsiTheme="majorHAnsi"/>
          <w:sz w:val="24"/>
          <w:szCs w:val="24"/>
        </w:rPr>
        <w:t xml:space="preserve"> </w:t>
      </w:r>
      <w:proofErr w:type="gramStart"/>
      <w:r w:rsidRPr="008B3751">
        <w:rPr>
          <w:rFonts w:asciiTheme="majorHAnsi" w:hAnsiTheme="majorHAnsi"/>
          <w:sz w:val="24"/>
          <w:szCs w:val="24"/>
        </w:rPr>
        <w:t>Sebaliknya, apabila tingkat partisipasi yang rendah pada umumnya dianggap sebagai tanda kurang baik karena dapat ditafsirkan bahwabanyak masyarakat yang tidak peduli terhadap masalah negara (Budiardjo, 2008:369).</w:t>
      </w:r>
      <w:proofErr w:type="gramEnd"/>
    </w:p>
    <w:p w:rsidR="00181D85" w:rsidRPr="000A503D" w:rsidRDefault="00BB5A7C" w:rsidP="00005EB0">
      <w:pPr>
        <w:spacing w:after="0" w:line="360" w:lineRule="auto"/>
        <w:ind w:firstLine="720"/>
        <w:jc w:val="both"/>
        <w:rPr>
          <w:rFonts w:asciiTheme="majorHAnsi" w:hAnsiTheme="majorHAnsi"/>
          <w:color w:val="000000" w:themeColor="text1"/>
          <w:sz w:val="24"/>
          <w:szCs w:val="24"/>
        </w:rPr>
      </w:pPr>
      <w:proofErr w:type="gramStart"/>
      <w:r w:rsidRPr="000A503D">
        <w:rPr>
          <w:rFonts w:asciiTheme="majorHAnsi" w:hAnsiTheme="majorHAnsi"/>
          <w:color w:val="000000" w:themeColor="text1"/>
          <w:sz w:val="24"/>
          <w:szCs w:val="24"/>
        </w:rPr>
        <w:t>Pemilihan Gubernur Provinsi Jawa Barat periode 2018 – 2023 mulai ditabuh, perhelatan politik suksesi kepemimpinan Pemilukada Serentak tahun 2018 semakin memanas.</w:t>
      </w:r>
      <w:proofErr w:type="gramEnd"/>
      <w:r w:rsidRPr="000A503D">
        <w:rPr>
          <w:rFonts w:asciiTheme="majorHAnsi" w:hAnsiTheme="majorHAnsi"/>
          <w:color w:val="000000" w:themeColor="text1"/>
          <w:sz w:val="24"/>
          <w:szCs w:val="24"/>
        </w:rPr>
        <w:t xml:space="preserve"> </w:t>
      </w:r>
      <w:proofErr w:type="gramStart"/>
      <w:r w:rsidRPr="000A503D">
        <w:rPr>
          <w:rFonts w:asciiTheme="majorHAnsi" w:hAnsiTheme="majorHAnsi"/>
          <w:color w:val="000000" w:themeColor="text1"/>
          <w:sz w:val="24"/>
          <w:szCs w:val="24"/>
        </w:rPr>
        <w:t>Banyak calon yang masuk dalam bursa kandidat gubernur dan Wakil Gubernur pada kontestasi uang dilaksanakan tanggal 27 Juni 2018.</w:t>
      </w:r>
      <w:proofErr w:type="gramEnd"/>
    </w:p>
    <w:p w:rsidR="0086531D" w:rsidRPr="000A503D" w:rsidRDefault="00A41D5E" w:rsidP="00004300">
      <w:pPr>
        <w:spacing w:after="0" w:line="360" w:lineRule="auto"/>
        <w:ind w:firstLine="720"/>
        <w:jc w:val="both"/>
        <w:rPr>
          <w:rFonts w:asciiTheme="majorHAnsi" w:hAnsiTheme="majorHAnsi"/>
          <w:color w:val="000000" w:themeColor="text1"/>
          <w:sz w:val="24"/>
          <w:szCs w:val="24"/>
        </w:rPr>
      </w:pPr>
      <w:r w:rsidRPr="000A503D">
        <w:rPr>
          <w:rFonts w:asciiTheme="majorHAnsi" w:hAnsiTheme="majorHAnsi"/>
          <w:color w:val="000000" w:themeColor="text1"/>
          <w:sz w:val="24"/>
          <w:szCs w:val="24"/>
        </w:rPr>
        <w:t>Dilansir dari</w:t>
      </w:r>
      <w:r w:rsidR="00004300" w:rsidRPr="000A503D">
        <w:rPr>
          <w:rFonts w:asciiTheme="majorHAnsi" w:hAnsiTheme="majorHAnsi"/>
          <w:color w:val="000000" w:themeColor="text1"/>
          <w:sz w:val="24"/>
          <w:szCs w:val="24"/>
        </w:rPr>
        <w:t xml:space="preserve"> </w:t>
      </w:r>
      <w:r w:rsidR="00004300" w:rsidRPr="000A503D">
        <w:rPr>
          <w:rFonts w:asciiTheme="majorHAnsi" w:hAnsiTheme="majorHAnsi"/>
          <w:color w:val="000000" w:themeColor="text1"/>
          <w:sz w:val="24"/>
          <w:szCs w:val="24"/>
        </w:rPr>
        <w:fldChar w:fldCharType="begin" w:fldLock="1"/>
      </w:r>
      <w:r w:rsidR="00B22202" w:rsidRPr="000A503D">
        <w:rPr>
          <w:rFonts w:asciiTheme="majorHAnsi" w:hAnsiTheme="majorHAnsi"/>
          <w:color w:val="000000" w:themeColor="text1"/>
          <w:sz w:val="24"/>
          <w:szCs w:val="24"/>
        </w:rPr>
        <w:instrText>ADDIN CSL_CITATION {"citationItems":[{"id":"ITEM-1","itemData":{"URL":"https://www.jawapos.com/nasional/pemilihan/19/02/2018/geng-motor-jabar-dukung-rindu/","author":[{"dropping-particle":"","family":"jawapos.com","given":"","non-dropping-particle":"","parse-names":false,"suffix":""}],"container-title":"12 Februari","id":"ITEM-1","issued":{"date-parts":[["2018"]]},"title":"Geng Motor Jabar Dukung Rindu","type":"webpage"},"uris":["http://www.mendeley.com/documents/?uuid=bc37929c-ce99-4480-95a9-854e31343441"]}],"mendeley":{"formattedCitation":"(jawapos.com, 2018)","plainTextFormattedCitation":"(jawapos.com, 2018)","previouslyFormattedCitation":"(jawapos.com, 2018)"},"properties":{"noteIndex":0},"schema":"https://github.com/citation-style-language/schema/raw/master/csl-citation.json"}</w:instrText>
      </w:r>
      <w:r w:rsidR="00004300" w:rsidRPr="000A503D">
        <w:rPr>
          <w:rFonts w:asciiTheme="majorHAnsi" w:hAnsiTheme="majorHAnsi"/>
          <w:color w:val="000000" w:themeColor="text1"/>
          <w:sz w:val="24"/>
          <w:szCs w:val="24"/>
        </w:rPr>
        <w:fldChar w:fldCharType="separate"/>
      </w:r>
      <w:r w:rsidR="00004300" w:rsidRPr="000A503D">
        <w:rPr>
          <w:rFonts w:asciiTheme="majorHAnsi" w:hAnsiTheme="majorHAnsi"/>
          <w:noProof/>
          <w:color w:val="000000" w:themeColor="text1"/>
          <w:sz w:val="24"/>
          <w:szCs w:val="24"/>
        </w:rPr>
        <w:t>(jawapos.com, 2018)</w:t>
      </w:r>
      <w:r w:rsidR="00004300" w:rsidRPr="000A503D">
        <w:rPr>
          <w:rFonts w:asciiTheme="majorHAnsi" w:hAnsiTheme="majorHAnsi"/>
          <w:color w:val="000000" w:themeColor="text1"/>
          <w:sz w:val="24"/>
          <w:szCs w:val="24"/>
        </w:rPr>
        <w:fldChar w:fldCharType="end"/>
      </w:r>
      <w:r w:rsidRPr="000A503D">
        <w:rPr>
          <w:rFonts w:asciiTheme="majorHAnsi" w:hAnsiTheme="majorHAnsi"/>
          <w:color w:val="000000" w:themeColor="text1"/>
          <w:sz w:val="24"/>
          <w:szCs w:val="24"/>
        </w:rPr>
        <w:t xml:space="preserve"> Calon Gubernur Jawa Barat Ridwan Kamil diangkat menjadi dewan kehormatan XTC Indonesia. </w:t>
      </w:r>
      <w:proofErr w:type="gramStart"/>
      <w:r w:rsidRPr="000A503D">
        <w:rPr>
          <w:rFonts w:asciiTheme="majorHAnsi" w:hAnsiTheme="majorHAnsi"/>
          <w:color w:val="000000" w:themeColor="text1"/>
          <w:sz w:val="24"/>
          <w:szCs w:val="24"/>
        </w:rPr>
        <w:t>Hal ini bila dipandang secara politis menunjukan bahwa XTC Indonesia telah mendeklarasikan dukungan kepada pasangan calon Ridwan Kamil bersama Uu Ruzhanul Ulum atau disingkat Rindu dalam Pemilihan Gubernur Jawa Barat tahun 2018.</w:t>
      </w:r>
      <w:proofErr w:type="gramEnd"/>
      <w:r w:rsidRPr="000A503D">
        <w:rPr>
          <w:rFonts w:asciiTheme="majorHAnsi" w:hAnsiTheme="majorHAnsi"/>
          <w:color w:val="000000" w:themeColor="text1"/>
          <w:sz w:val="24"/>
          <w:szCs w:val="24"/>
        </w:rPr>
        <w:t xml:space="preserve"> </w:t>
      </w:r>
    </w:p>
    <w:p w:rsidR="00A41D5E" w:rsidRPr="000A503D" w:rsidRDefault="00A41D5E" w:rsidP="00004300">
      <w:pPr>
        <w:spacing w:after="0" w:line="360" w:lineRule="auto"/>
        <w:ind w:firstLine="720"/>
        <w:jc w:val="both"/>
        <w:rPr>
          <w:rFonts w:asciiTheme="majorHAnsi" w:hAnsiTheme="majorHAnsi"/>
          <w:color w:val="000000" w:themeColor="text1"/>
        </w:rPr>
      </w:pPr>
      <w:r w:rsidRPr="000A503D">
        <w:rPr>
          <w:rFonts w:asciiTheme="majorHAnsi" w:hAnsiTheme="majorHAnsi"/>
          <w:color w:val="000000" w:themeColor="text1"/>
          <w:sz w:val="24"/>
          <w:szCs w:val="24"/>
        </w:rPr>
        <w:t xml:space="preserve">Pengangkatan (Ridwan Kamil) sebagai anggota kehormatan diberikan atas dukungan positif kang </w:t>
      </w:r>
      <w:proofErr w:type="gramStart"/>
      <w:r w:rsidRPr="000A503D">
        <w:rPr>
          <w:rFonts w:asciiTheme="majorHAnsi" w:hAnsiTheme="majorHAnsi"/>
          <w:color w:val="000000" w:themeColor="text1"/>
          <w:sz w:val="24"/>
          <w:szCs w:val="24"/>
        </w:rPr>
        <w:t>emil</w:t>
      </w:r>
      <w:proofErr w:type="gramEnd"/>
      <w:r w:rsidRPr="000A503D">
        <w:rPr>
          <w:rFonts w:asciiTheme="majorHAnsi" w:hAnsiTheme="majorHAnsi"/>
          <w:color w:val="000000" w:themeColor="text1"/>
          <w:sz w:val="24"/>
          <w:szCs w:val="24"/>
        </w:rPr>
        <w:t xml:space="preserve"> terhadap program – program yang dijalankan XTC. </w:t>
      </w:r>
      <w:proofErr w:type="gramStart"/>
      <w:r w:rsidRPr="000A503D">
        <w:rPr>
          <w:rFonts w:asciiTheme="majorHAnsi" w:hAnsiTheme="majorHAnsi"/>
          <w:color w:val="000000" w:themeColor="text1"/>
          <w:sz w:val="24"/>
          <w:szCs w:val="24"/>
        </w:rPr>
        <w:t>Dijelaskan oleh Ketua Dewan Pimpinan Daerah Jawa Barat XTC Indonesia, Wanwan Suwandi di sela HUT XTC Ke – 35 Tahun di Stadion GBLA, Bandung.</w:t>
      </w:r>
      <w:proofErr w:type="gramEnd"/>
      <w:r w:rsidRPr="000A503D">
        <w:rPr>
          <w:rFonts w:asciiTheme="majorHAnsi" w:hAnsiTheme="majorHAnsi"/>
          <w:b/>
          <w:color w:val="000000" w:themeColor="text1"/>
          <w:sz w:val="24"/>
          <w:szCs w:val="24"/>
        </w:rPr>
        <w:t xml:space="preserve"> </w:t>
      </w:r>
    </w:p>
    <w:p w:rsidR="00004300" w:rsidRDefault="00004300" w:rsidP="004A2215">
      <w:pPr>
        <w:pStyle w:val="NoSpacing"/>
        <w:spacing w:after="240" w:line="360" w:lineRule="auto"/>
        <w:ind w:firstLine="630"/>
        <w:jc w:val="both"/>
        <w:rPr>
          <w:rFonts w:asciiTheme="majorHAnsi" w:hAnsiTheme="majorHAnsi"/>
          <w:color w:val="000000" w:themeColor="text1"/>
          <w:sz w:val="24"/>
          <w:szCs w:val="24"/>
        </w:rPr>
      </w:pPr>
      <w:proofErr w:type="gramStart"/>
      <w:r w:rsidRPr="000A503D">
        <w:rPr>
          <w:rFonts w:asciiTheme="majorHAnsi" w:hAnsiTheme="majorHAnsi"/>
          <w:color w:val="000000" w:themeColor="text1"/>
          <w:sz w:val="24"/>
          <w:szCs w:val="24"/>
        </w:rPr>
        <w:t xml:space="preserve">Hal tersebut berlanjut pada saat Pasangan Calon Rindu </w:t>
      </w:r>
      <w:r w:rsidRPr="000A503D">
        <w:rPr>
          <w:rFonts w:asciiTheme="majorHAnsi" w:hAnsiTheme="majorHAnsi"/>
          <w:color w:val="000000" w:themeColor="text1"/>
          <w:spacing w:val="8"/>
          <w:sz w:val="24"/>
          <w:szCs w:val="24"/>
          <w:shd w:val="clear" w:color="auto" w:fill="FFFFFF"/>
        </w:rPr>
        <w:t>membuka acara rapat</w:t>
      </w:r>
      <w:r w:rsidRPr="000A503D">
        <w:rPr>
          <w:rFonts w:asciiTheme="majorHAnsi" w:hAnsiTheme="majorHAnsi"/>
          <w:color w:val="000000" w:themeColor="text1"/>
          <w:sz w:val="24"/>
          <w:szCs w:val="24"/>
        </w:rPr>
        <w:t xml:space="preserve"> bersama keluarga besar XTC Indonesia </w:t>
      </w:r>
      <w:r w:rsidRPr="000A503D">
        <w:rPr>
          <w:rFonts w:asciiTheme="majorHAnsi" w:hAnsiTheme="majorHAnsi"/>
          <w:color w:val="000000" w:themeColor="text1"/>
          <w:spacing w:val="8"/>
          <w:sz w:val="24"/>
          <w:szCs w:val="24"/>
          <w:shd w:val="clear" w:color="auto" w:fill="FFFFFF"/>
        </w:rPr>
        <w:t>di Bandung, Sabtu (24/3/2018) pagi.</w:t>
      </w:r>
      <w:proofErr w:type="gramEnd"/>
      <w:r w:rsidRPr="000A503D">
        <w:rPr>
          <w:rFonts w:asciiTheme="majorHAnsi" w:hAnsiTheme="majorHAnsi"/>
          <w:color w:val="000000" w:themeColor="text1"/>
          <w:spacing w:val="8"/>
          <w:sz w:val="24"/>
          <w:szCs w:val="24"/>
          <w:shd w:val="clear" w:color="auto" w:fill="FFFFFF"/>
        </w:rPr>
        <w:t xml:space="preserve"> </w:t>
      </w:r>
      <w:proofErr w:type="gramStart"/>
      <w:r w:rsidRPr="000A503D">
        <w:rPr>
          <w:rFonts w:asciiTheme="majorHAnsi" w:hAnsiTheme="majorHAnsi"/>
          <w:color w:val="000000" w:themeColor="text1"/>
          <w:spacing w:val="8"/>
          <w:sz w:val="24"/>
          <w:szCs w:val="24"/>
          <w:shd w:val="clear" w:color="auto" w:fill="FFFFFF"/>
        </w:rPr>
        <w:t>Ridwan mengatakan, dukungan dari XTC menjadi modal penting bagi pasangan Ridwan-Uu agar mampu menggaet suara pemilih milenial.</w:t>
      </w:r>
      <w:proofErr w:type="gramEnd"/>
      <w:r w:rsidRPr="000A503D">
        <w:rPr>
          <w:rFonts w:asciiTheme="majorHAnsi" w:hAnsiTheme="majorHAnsi"/>
          <w:color w:val="000000" w:themeColor="text1"/>
          <w:sz w:val="24"/>
          <w:szCs w:val="24"/>
        </w:rPr>
        <w:t xml:space="preserve"> </w:t>
      </w:r>
    </w:p>
    <w:p w:rsidR="00320F08" w:rsidRDefault="00320F08" w:rsidP="004A2215">
      <w:pPr>
        <w:pStyle w:val="NoSpacing"/>
        <w:spacing w:line="360" w:lineRule="auto"/>
        <w:jc w:val="center"/>
        <w:rPr>
          <w:rFonts w:asciiTheme="majorHAnsi" w:hAnsiTheme="majorHAnsi"/>
          <w:color w:val="000000" w:themeColor="text1"/>
          <w:sz w:val="24"/>
          <w:szCs w:val="24"/>
        </w:rPr>
      </w:pPr>
      <w:r w:rsidRPr="000A503D">
        <w:rPr>
          <w:rFonts w:asciiTheme="majorHAnsi" w:hAnsiTheme="majorHAnsi"/>
          <w:color w:val="000000" w:themeColor="text1"/>
          <w:sz w:val="24"/>
          <w:szCs w:val="24"/>
        </w:rPr>
        <w:t xml:space="preserve">Berikut ini adalah daftar calon Gubernur Jawa Barat Tahun </w:t>
      </w:r>
      <w:proofErr w:type="gramStart"/>
      <w:r w:rsidRPr="000A503D">
        <w:rPr>
          <w:rFonts w:asciiTheme="majorHAnsi" w:hAnsiTheme="majorHAnsi"/>
          <w:color w:val="000000" w:themeColor="text1"/>
          <w:sz w:val="24"/>
          <w:szCs w:val="24"/>
        </w:rPr>
        <w:t>2018 :</w:t>
      </w:r>
      <w:proofErr w:type="gramEnd"/>
    </w:p>
    <w:p w:rsidR="00320F08" w:rsidRPr="000A503D" w:rsidRDefault="00320F08" w:rsidP="00320F08">
      <w:pPr>
        <w:pStyle w:val="NoSpacing"/>
        <w:spacing w:line="360" w:lineRule="auto"/>
        <w:jc w:val="center"/>
        <w:rPr>
          <w:rFonts w:asciiTheme="majorHAnsi" w:hAnsiTheme="majorHAnsi"/>
          <w:b/>
          <w:color w:val="000000" w:themeColor="text1"/>
          <w:sz w:val="24"/>
          <w:szCs w:val="24"/>
        </w:rPr>
      </w:pPr>
      <w:r w:rsidRPr="000A503D">
        <w:rPr>
          <w:rFonts w:asciiTheme="majorHAnsi" w:hAnsiTheme="majorHAnsi"/>
          <w:b/>
          <w:color w:val="000000" w:themeColor="text1"/>
          <w:sz w:val="24"/>
          <w:szCs w:val="24"/>
        </w:rPr>
        <w:t>Tabel 1.1</w:t>
      </w:r>
    </w:p>
    <w:p w:rsidR="00320F08" w:rsidRPr="000A503D" w:rsidRDefault="00320F08" w:rsidP="00320F08">
      <w:pPr>
        <w:pStyle w:val="NoSpacing"/>
        <w:spacing w:line="360" w:lineRule="auto"/>
        <w:jc w:val="center"/>
        <w:rPr>
          <w:rFonts w:asciiTheme="majorHAnsi" w:hAnsiTheme="majorHAnsi"/>
          <w:b/>
          <w:color w:val="000000" w:themeColor="text1"/>
          <w:sz w:val="24"/>
          <w:szCs w:val="24"/>
        </w:rPr>
      </w:pPr>
      <w:r w:rsidRPr="000A503D">
        <w:rPr>
          <w:rFonts w:asciiTheme="majorHAnsi" w:hAnsiTheme="majorHAnsi"/>
          <w:b/>
          <w:color w:val="000000" w:themeColor="text1"/>
          <w:sz w:val="24"/>
          <w:szCs w:val="24"/>
        </w:rPr>
        <w:t>Tabel Daftar Pencalonan Gubernur dan Wakil Gubernur Jawa Barat Tahun 2018</w:t>
      </w:r>
    </w:p>
    <w:tbl>
      <w:tblPr>
        <w:tblStyle w:val="TableGrid"/>
        <w:tblW w:w="0" w:type="auto"/>
        <w:tblLook w:val="04A0" w:firstRow="1" w:lastRow="0" w:firstColumn="1" w:lastColumn="0" w:noHBand="0" w:noVBand="1"/>
      </w:tblPr>
      <w:tblGrid>
        <w:gridCol w:w="1586"/>
        <w:gridCol w:w="7522"/>
      </w:tblGrid>
      <w:tr w:rsidR="00320F08" w:rsidRPr="000A503D" w:rsidTr="00725E54">
        <w:tc>
          <w:tcPr>
            <w:tcW w:w="1586" w:type="dxa"/>
            <w:vAlign w:val="center"/>
          </w:tcPr>
          <w:p w:rsidR="00320F08" w:rsidRPr="000A503D" w:rsidRDefault="00320F08" w:rsidP="00320F08">
            <w:pPr>
              <w:pStyle w:val="NoSpacing"/>
              <w:spacing w:line="276" w:lineRule="auto"/>
              <w:jc w:val="center"/>
              <w:rPr>
                <w:rFonts w:asciiTheme="majorHAnsi" w:hAnsiTheme="majorHAnsi"/>
                <w:b/>
                <w:color w:val="000000" w:themeColor="text1"/>
                <w:sz w:val="24"/>
                <w:szCs w:val="24"/>
              </w:rPr>
            </w:pPr>
            <w:r w:rsidRPr="000A503D">
              <w:rPr>
                <w:rFonts w:asciiTheme="majorHAnsi" w:hAnsiTheme="majorHAnsi"/>
                <w:b/>
                <w:color w:val="000000" w:themeColor="text1"/>
                <w:sz w:val="24"/>
                <w:szCs w:val="24"/>
              </w:rPr>
              <w:t>No. Urut Pendaftaran</w:t>
            </w:r>
          </w:p>
        </w:tc>
        <w:tc>
          <w:tcPr>
            <w:tcW w:w="7522" w:type="dxa"/>
            <w:vAlign w:val="center"/>
          </w:tcPr>
          <w:p w:rsidR="00320F08" w:rsidRPr="000A503D" w:rsidRDefault="00320F08" w:rsidP="00320F08">
            <w:pPr>
              <w:pStyle w:val="NoSpacing"/>
              <w:spacing w:line="360" w:lineRule="auto"/>
              <w:jc w:val="center"/>
              <w:rPr>
                <w:rFonts w:asciiTheme="majorHAnsi" w:hAnsiTheme="majorHAnsi"/>
                <w:b/>
                <w:color w:val="000000" w:themeColor="text1"/>
                <w:sz w:val="24"/>
                <w:szCs w:val="24"/>
              </w:rPr>
            </w:pPr>
            <w:r w:rsidRPr="000A503D">
              <w:rPr>
                <w:rFonts w:asciiTheme="majorHAnsi" w:hAnsiTheme="majorHAnsi"/>
                <w:b/>
                <w:color w:val="000000" w:themeColor="text1"/>
                <w:sz w:val="24"/>
                <w:szCs w:val="24"/>
              </w:rPr>
              <w:t>Pasangan Calon</w:t>
            </w:r>
          </w:p>
        </w:tc>
      </w:tr>
      <w:tr w:rsidR="00320F08" w:rsidRPr="000A503D" w:rsidTr="00725E54">
        <w:tc>
          <w:tcPr>
            <w:tcW w:w="1586" w:type="dxa"/>
            <w:vAlign w:val="center"/>
          </w:tcPr>
          <w:p w:rsidR="00320F08" w:rsidRPr="000A503D" w:rsidRDefault="00320F08" w:rsidP="00320F08">
            <w:pPr>
              <w:pStyle w:val="NoSpacing"/>
              <w:spacing w:line="360" w:lineRule="auto"/>
              <w:jc w:val="center"/>
              <w:rPr>
                <w:rFonts w:asciiTheme="majorHAnsi" w:hAnsiTheme="majorHAnsi"/>
                <w:color w:val="000000" w:themeColor="text1"/>
                <w:sz w:val="24"/>
                <w:szCs w:val="24"/>
              </w:rPr>
            </w:pPr>
            <w:r w:rsidRPr="000A503D">
              <w:rPr>
                <w:rFonts w:asciiTheme="majorHAnsi" w:hAnsiTheme="majorHAnsi"/>
                <w:color w:val="000000" w:themeColor="text1"/>
                <w:sz w:val="24"/>
                <w:szCs w:val="24"/>
              </w:rPr>
              <w:t>1</w:t>
            </w:r>
          </w:p>
        </w:tc>
        <w:tc>
          <w:tcPr>
            <w:tcW w:w="7522" w:type="dxa"/>
            <w:vAlign w:val="center"/>
          </w:tcPr>
          <w:p w:rsidR="00320F08" w:rsidRPr="000A503D" w:rsidRDefault="00320F08" w:rsidP="00320F08">
            <w:pPr>
              <w:pStyle w:val="NoSpacing"/>
              <w:jc w:val="both"/>
              <w:rPr>
                <w:rFonts w:asciiTheme="majorHAnsi" w:hAnsiTheme="majorHAnsi"/>
                <w:color w:val="000000" w:themeColor="text1"/>
                <w:sz w:val="24"/>
                <w:szCs w:val="24"/>
              </w:rPr>
            </w:pPr>
            <w:proofErr w:type="gramStart"/>
            <w:r w:rsidRPr="000A503D">
              <w:rPr>
                <w:rFonts w:asciiTheme="majorHAnsi" w:hAnsiTheme="majorHAnsi"/>
                <w:color w:val="000000" w:themeColor="text1"/>
                <w:sz w:val="24"/>
                <w:szCs w:val="24"/>
              </w:rPr>
              <w:t>Gubernur :</w:t>
            </w:r>
            <w:proofErr w:type="gramEnd"/>
            <w:r w:rsidRPr="000A503D">
              <w:rPr>
                <w:rFonts w:asciiTheme="majorHAnsi" w:hAnsiTheme="majorHAnsi"/>
                <w:color w:val="000000" w:themeColor="text1"/>
                <w:sz w:val="24"/>
                <w:szCs w:val="24"/>
              </w:rPr>
              <w:t xml:space="preserve"> H. Mochamad Ridwan Kamil, S.T., M.Ud.</w:t>
            </w:r>
          </w:p>
          <w:p w:rsidR="00320F08" w:rsidRPr="000A503D" w:rsidRDefault="00320F08" w:rsidP="00320F08">
            <w:pPr>
              <w:pStyle w:val="NoSpacing"/>
              <w:jc w:val="both"/>
              <w:rPr>
                <w:rFonts w:asciiTheme="majorHAnsi" w:hAnsiTheme="majorHAnsi"/>
                <w:color w:val="000000" w:themeColor="text1"/>
                <w:sz w:val="24"/>
                <w:szCs w:val="24"/>
              </w:rPr>
            </w:pPr>
            <w:r w:rsidRPr="000A503D">
              <w:rPr>
                <w:rFonts w:asciiTheme="majorHAnsi" w:hAnsiTheme="majorHAnsi"/>
                <w:color w:val="000000" w:themeColor="text1"/>
                <w:sz w:val="24"/>
                <w:szCs w:val="24"/>
              </w:rPr>
              <w:t>Wakil Gubernur : H. Uu Rzhanuk Ulum, S.E.</w:t>
            </w:r>
          </w:p>
        </w:tc>
      </w:tr>
      <w:tr w:rsidR="00320F08" w:rsidRPr="000A503D" w:rsidTr="00725E54">
        <w:tc>
          <w:tcPr>
            <w:tcW w:w="1586" w:type="dxa"/>
            <w:vAlign w:val="center"/>
          </w:tcPr>
          <w:p w:rsidR="00320F08" w:rsidRPr="000A503D" w:rsidRDefault="00320F08" w:rsidP="00320F08">
            <w:pPr>
              <w:pStyle w:val="NoSpacing"/>
              <w:spacing w:line="360" w:lineRule="auto"/>
              <w:jc w:val="center"/>
              <w:rPr>
                <w:rFonts w:asciiTheme="majorHAnsi" w:hAnsiTheme="majorHAnsi"/>
                <w:color w:val="000000" w:themeColor="text1"/>
                <w:sz w:val="24"/>
                <w:szCs w:val="24"/>
              </w:rPr>
            </w:pPr>
            <w:r w:rsidRPr="000A503D">
              <w:rPr>
                <w:rFonts w:asciiTheme="majorHAnsi" w:hAnsiTheme="majorHAnsi"/>
                <w:color w:val="000000" w:themeColor="text1"/>
                <w:sz w:val="24"/>
                <w:szCs w:val="24"/>
              </w:rPr>
              <w:t>2</w:t>
            </w:r>
          </w:p>
        </w:tc>
        <w:tc>
          <w:tcPr>
            <w:tcW w:w="7522" w:type="dxa"/>
            <w:vAlign w:val="center"/>
          </w:tcPr>
          <w:p w:rsidR="00320F08" w:rsidRPr="000A503D" w:rsidRDefault="00320F08" w:rsidP="00320F08">
            <w:pPr>
              <w:pStyle w:val="NoSpacing"/>
              <w:jc w:val="both"/>
              <w:rPr>
                <w:rFonts w:asciiTheme="majorHAnsi" w:hAnsiTheme="majorHAnsi"/>
                <w:color w:val="000000" w:themeColor="text1"/>
                <w:sz w:val="24"/>
                <w:szCs w:val="24"/>
              </w:rPr>
            </w:pPr>
            <w:proofErr w:type="gramStart"/>
            <w:r w:rsidRPr="000A503D">
              <w:rPr>
                <w:rFonts w:asciiTheme="majorHAnsi" w:hAnsiTheme="majorHAnsi"/>
                <w:color w:val="000000" w:themeColor="text1"/>
                <w:sz w:val="24"/>
                <w:szCs w:val="24"/>
              </w:rPr>
              <w:t>Gubernur :</w:t>
            </w:r>
            <w:proofErr w:type="gramEnd"/>
            <w:r w:rsidRPr="000A503D">
              <w:rPr>
                <w:rFonts w:asciiTheme="majorHAnsi" w:hAnsiTheme="majorHAnsi"/>
                <w:color w:val="000000" w:themeColor="text1"/>
                <w:sz w:val="24"/>
                <w:szCs w:val="24"/>
              </w:rPr>
              <w:t xml:space="preserve"> H. Deddy Mizwar, S.E., M.Ipol.</w:t>
            </w:r>
          </w:p>
          <w:p w:rsidR="00320F08" w:rsidRPr="000A503D" w:rsidRDefault="00320F08" w:rsidP="00320F08">
            <w:pPr>
              <w:pStyle w:val="NoSpacing"/>
              <w:spacing w:line="276" w:lineRule="auto"/>
              <w:rPr>
                <w:rFonts w:asciiTheme="majorHAnsi" w:hAnsiTheme="majorHAnsi"/>
                <w:color w:val="000000" w:themeColor="text1"/>
                <w:sz w:val="24"/>
                <w:szCs w:val="24"/>
              </w:rPr>
            </w:pPr>
            <w:r w:rsidRPr="000A503D">
              <w:rPr>
                <w:rFonts w:asciiTheme="majorHAnsi" w:hAnsiTheme="majorHAnsi"/>
                <w:color w:val="000000" w:themeColor="text1"/>
                <w:sz w:val="24"/>
                <w:szCs w:val="24"/>
              </w:rPr>
              <w:t>Wakil Gubernur : H. Dedi Mulyadi, S.H.</w:t>
            </w:r>
          </w:p>
        </w:tc>
      </w:tr>
      <w:tr w:rsidR="00320F08" w:rsidRPr="000A503D" w:rsidTr="00725E54">
        <w:tc>
          <w:tcPr>
            <w:tcW w:w="1586" w:type="dxa"/>
            <w:vAlign w:val="center"/>
          </w:tcPr>
          <w:p w:rsidR="00320F08" w:rsidRPr="000A503D" w:rsidRDefault="00320F08" w:rsidP="00320F08">
            <w:pPr>
              <w:pStyle w:val="NoSpacing"/>
              <w:spacing w:line="360" w:lineRule="auto"/>
              <w:jc w:val="center"/>
              <w:rPr>
                <w:rFonts w:asciiTheme="majorHAnsi" w:hAnsiTheme="majorHAnsi"/>
                <w:color w:val="000000" w:themeColor="text1"/>
                <w:sz w:val="24"/>
                <w:szCs w:val="24"/>
              </w:rPr>
            </w:pPr>
            <w:r w:rsidRPr="000A503D">
              <w:rPr>
                <w:rFonts w:asciiTheme="majorHAnsi" w:hAnsiTheme="majorHAnsi"/>
                <w:color w:val="000000" w:themeColor="text1"/>
                <w:sz w:val="24"/>
                <w:szCs w:val="24"/>
              </w:rPr>
              <w:t>3</w:t>
            </w:r>
          </w:p>
        </w:tc>
        <w:tc>
          <w:tcPr>
            <w:tcW w:w="7522" w:type="dxa"/>
            <w:vAlign w:val="center"/>
          </w:tcPr>
          <w:p w:rsidR="00320F08" w:rsidRPr="000A503D" w:rsidRDefault="00320F08" w:rsidP="00320F08">
            <w:pPr>
              <w:pStyle w:val="NoSpacing"/>
              <w:jc w:val="both"/>
              <w:rPr>
                <w:rFonts w:asciiTheme="majorHAnsi" w:hAnsiTheme="majorHAnsi"/>
                <w:color w:val="000000" w:themeColor="text1"/>
                <w:sz w:val="24"/>
                <w:szCs w:val="24"/>
              </w:rPr>
            </w:pPr>
            <w:proofErr w:type="gramStart"/>
            <w:r w:rsidRPr="000A503D">
              <w:rPr>
                <w:rFonts w:asciiTheme="majorHAnsi" w:hAnsiTheme="majorHAnsi"/>
                <w:color w:val="000000" w:themeColor="text1"/>
                <w:sz w:val="24"/>
                <w:szCs w:val="24"/>
              </w:rPr>
              <w:t>Gubernur :</w:t>
            </w:r>
            <w:proofErr w:type="gramEnd"/>
            <w:r w:rsidRPr="000A503D">
              <w:rPr>
                <w:rFonts w:asciiTheme="majorHAnsi" w:hAnsiTheme="majorHAnsi"/>
                <w:color w:val="000000" w:themeColor="text1"/>
                <w:sz w:val="24"/>
                <w:szCs w:val="24"/>
              </w:rPr>
              <w:t xml:space="preserve"> Mayjen TNI (Purn) H. Sudradat, M.Pa.</w:t>
            </w:r>
          </w:p>
          <w:p w:rsidR="00320F08" w:rsidRPr="000A503D" w:rsidRDefault="00320F08" w:rsidP="00320F08">
            <w:pPr>
              <w:pStyle w:val="NoSpacing"/>
              <w:spacing w:line="276" w:lineRule="auto"/>
              <w:rPr>
                <w:rFonts w:asciiTheme="majorHAnsi" w:hAnsiTheme="majorHAnsi"/>
                <w:color w:val="000000" w:themeColor="text1"/>
                <w:sz w:val="24"/>
                <w:szCs w:val="24"/>
              </w:rPr>
            </w:pPr>
            <w:r w:rsidRPr="000A503D">
              <w:rPr>
                <w:rFonts w:asciiTheme="majorHAnsi" w:hAnsiTheme="majorHAnsi"/>
                <w:color w:val="000000" w:themeColor="text1"/>
                <w:sz w:val="24"/>
                <w:szCs w:val="24"/>
              </w:rPr>
              <w:t>Wakil Gubernur : H. Ahmad Syaikhu</w:t>
            </w:r>
          </w:p>
        </w:tc>
      </w:tr>
      <w:tr w:rsidR="00320F08" w:rsidRPr="000A503D" w:rsidTr="00725E54">
        <w:tc>
          <w:tcPr>
            <w:tcW w:w="1586" w:type="dxa"/>
            <w:vAlign w:val="center"/>
          </w:tcPr>
          <w:p w:rsidR="00320F08" w:rsidRPr="000A503D" w:rsidRDefault="00320F08" w:rsidP="00320F08">
            <w:pPr>
              <w:pStyle w:val="NoSpacing"/>
              <w:spacing w:line="360" w:lineRule="auto"/>
              <w:jc w:val="center"/>
              <w:rPr>
                <w:rFonts w:asciiTheme="majorHAnsi" w:hAnsiTheme="majorHAnsi"/>
                <w:color w:val="000000" w:themeColor="text1"/>
                <w:sz w:val="24"/>
                <w:szCs w:val="24"/>
              </w:rPr>
            </w:pPr>
            <w:r w:rsidRPr="000A503D">
              <w:rPr>
                <w:rFonts w:asciiTheme="majorHAnsi" w:hAnsiTheme="majorHAnsi"/>
                <w:color w:val="000000" w:themeColor="text1"/>
                <w:sz w:val="24"/>
                <w:szCs w:val="24"/>
              </w:rPr>
              <w:t>4</w:t>
            </w:r>
          </w:p>
        </w:tc>
        <w:tc>
          <w:tcPr>
            <w:tcW w:w="7522" w:type="dxa"/>
            <w:vAlign w:val="center"/>
          </w:tcPr>
          <w:p w:rsidR="00320F08" w:rsidRPr="000A503D" w:rsidRDefault="00320F08" w:rsidP="00320F08">
            <w:pPr>
              <w:pStyle w:val="NoSpacing"/>
              <w:jc w:val="both"/>
              <w:rPr>
                <w:rFonts w:asciiTheme="majorHAnsi" w:hAnsiTheme="majorHAnsi"/>
                <w:color w:val="000000" w:themeColor="text1"/>
                <w:sz w:val="24"/>
                <w:szCs w:val="24"/>
              </w:rPr>
            </w:pPr>
            <w:r w:rsidRPr="000A503D">
              <w:rPr>
                <w:rFonts w:asciiTheme="majorHAnsi" w:hAnsiTheme="majorHAnsi"/>
                <w:color w:val="000000" w:themeColor="text1"/>
                <w:sz w:val="24"/>
                <w:szCs w:val="24"/>
              </w:rPr>
              <w:t>Gubernur : Mayjen TNI (Purn) Dr. H. Hasanuddin, S.E., M.M.</w:t>
            </w:r>
          </w:p>
          <w:p w:rsidR="00320F08" w:rsidRPr="000A503D" w:rsidRDefault="00320F08" w:rsidP="00320F08">
            <w:pPr>
              <w:pStyle w:val="NoSpacing"/>
              <w:spacing w:line="276" w:lineRule="auto"/>
              <w:rPr>
                <w:rFonts w:asciiTheme="majorHAnsi" w:hAnsiTheme="majorHAnsi"/>
                <w:color w:val="000000" w:themeColor="text1"/>
                <w:sz w:val="24"/>
                <w:szCs w:val="24"/>
              </w:rPr>
            </w:pPr>
            <w:r w:rsidRPr="000A503D">
              <w:rPr>
                <w:rFonts w:asciiTheme="majorHAnsi" w:hAnsiTheme="majorHAnsi"/>
                <w:color w:val="000000" w:themeColor="text1"/>
                <w:sz w:val="24"/>
                <w:szCs w:val="24"/>
              </w:rPr>
              <w:t>Wakil Gubernur : Irjen Pol. (Purn) Dr. Drs. H. Anton Charliyan, M.P.K.N</w:t>
            </w:r>
          </w:p>
        </w:tc>
      </w:tr>
    </w:tbl>
    <w:p w:rsidR="000A503D" w:rsidRPr="000A503D" w:rsidRDefault="000A503D" w:rsidP="00C27D6D">
      <w:pPr>
        <w:shd w:val="clear" w:color="auto" w:fill="FFFFFF" w:themeFill="background1"/>
        <w:spacing w:after="0" w:line="360" w:lineRule="auto"/>
        <w:jc w:val="both"/>
        <w:rPr>
          <w:rFonts w:asciiTheme="majorHAnsi" w:hAnsiTheme="majorHAnsi"/>
          <w:b/>
          <w:color w:val="000000" w:themeColor="text1"/>
          <w:sz w:val="24"/>
          <w:szCs w:val="24"/>
        </w:rPr>
      </w:pPr>
    </w:p>
    <w:p w:rsidR="009D1916" w:rsidRPr="000A503D" w:rsidRDefault="009D1916" w:rsidP="00C27D6D">
      <w:pPr>
        <w:shd w:val="clear" w:color="auto" w:fill="FFFFFF" w:themeFill="background1"/>
        <w:spacing w:after="0" w:line="360" w:lineRule="auto"/>
        <w:jc w:val="both"/>
        <w:rPr>
          <w:rFonts w:asciiTheme="majorHAnsi" w:hAnsiTheme="majorHAnsi"/>
          <w:color w:val="000000" w:themeColor="text1"/>
          <w:sz w:val="24"/>
          <w:szCs w:val="24"/>
        </w:rPr>
      </w:pPr>
      <w:r w:rsidRPr="000A503D">
        <w:rPr>
          <w:rFonts w:asciiTheme="majorHAnsi" w:hAnsiTheme="majorHAnsi"/>
          <w:b/>
          <w:color w:val="000000" w:themeColor="text1"/>
          <w:sz w:val="24"/>
          <w:szCs w:val="24"/>
        </w:rPr>
        <w:lastRenderedPageBreak/>
        <w:t>METODE PENELITIAN</w:t>
      </w:r>
    </w:p>
    <w:p w:rsidR="009D1916" w:rsidRPr="000A503D" w:rsidRDefault="009D1916" w:rsidP="008B3751">
      <w:pPr>
        <w:shd w:val="clear" w:color="auto" w:fill="FFFFFF" w:themeFill="background1"/>
        <w:spacing w:line="360" w:lineRule="auto"/>
        <w:jc w:val="both"/>
        <w:rPr>
          <w:rFonts w:asciiTheme="majorHAnsi" w:hAnsiTheme="majorHAnsi"/>
          <w:color w:val="000000" w:themeColor="text1"/>
          <w:sz w:val="24"/>
          <w:szCs w:val="24"/>
        </w:rPr>
      </w:pPr>
      <w:r w:rsidRPr="000A503D">
        <w:rPr>
          <w:rFonts w:asciiTheme="majorHAnsi" w:hAnsiTheme="majorHAnsi"/>
          <w:b/>
          <w:color w:val="000000" w:themeColor="text1"/>
          <w:sz w:val="24"/>
          <w:szCs w:val="24"/>
        </w:rPr>
        <w:tab/>
      </w:r>
      <w:proofErr w:type="gramStart"/>
      <w:r w:rsidR="000A503D" w:rsidRPr="000A503D">
        <w:rPr>
          <w:rFonts w:asciiTheme="majorHAnsi" w:hAnsiTheme="majorHAnsi"/>
          <w:color w:val="000000" w:themeColor="text1"/>
          <w:sz w:val="24"/>
          <w:szCs w:val="24"/>
        </w:rPr>
        <w:t>Dalam penelitian ini</w:t>
      </w:r>
      <w:r w:rsidR="00C36562" w:rsidRPr="000A503D">
        <w:rPr>
          <w:rFonts w:asciiTheme="majorHAnsi" w:hAnsiTheme="majorHAnsi"/>
          <w:color w:val="000000" w:themeColor="text1"/>
          <w:sz w:val="24"/>
          <w:szCs w:val="24"/>
        </w:rPr>
        <w:t>, penulis menggunakan metode kualitatif</w:t>
      </w:r>
      <w:r w:rsidR="000A503D" w:rsidRPr="000A503D">
        <w:rPr>
          <w:rFonts w:asciiTheme="majorHAnsi" w:hAnsiTheme="majorHAnsi"/>
          <w:color w:val="000000" w:themeColor="text1"/>
          <w:sz w:val="24"/>
          <w:szCs w:val="24"/>
        </w:rPr>
        <w:t>.</w:t>
      </w:r>
      <w:proofErr w:type="gramEnd"/>
      <w:r w:rsidR="000A503D" w:rsidRPr="000A503D">
        <w:rPr>
          <w:rFonts w:asciiTheme="majorHAnsi" w:hAnsiTheme="majorHAnsi"/>
          <w:color w:val="000000" w:themeColor="text1"/>
          <w:sz w:val="24"/>
          <w:szCs w:val="24"/>
        </w:rPr>
        <w:t xml:space="preserve"> </w:t>
      </w:r>
      <w:proofErr w:type="gramStart"/>
      <w:r w:rsidR="000A503D" w:rsidRPr="000A503D">
        <w:rPr>
          <w:rFonts w:asciiTheme="majorHAnsi" w:hAnsiTheme="majorHAnsi"/>
          <w:color w:val="000000" w:themeColor="text1"/>
          <w:sz w:val="24"/>
          <w:szCs w:val="24"/>
        </w:rPr>
        <w:t>Data dan informasi diperoleh melalui metode observasi, wawancara, dan metode kepustakaan.</w:t>
      </w:r>
      <w:proofErr w:type="gramEnd"/>
      <w:r w:rsidR="000A503D" w:rsidRPr="000A503D">
        <w:rPr>
          <w:rFonts w:asciiTheme="majorHAnsi" w:hAnsiTheme="majorHAnsi"/>
          <w:color w:val="000000" w:themeColor="text1"/>
          <w:sz w:val="24"/>
          <w:szCs w:val="24"/>
        </w:rPr>
        <w:t xml:space="preserve"> </w:t>
      </w:r>
      <w:proofErr w:type="gramStart"/>
      <w:r w:rsidR="000A503D" w:rsidRPr="000A503D">
        <w:rPr>
          <w:rFonts w:asciiTheme="majorHAnsi" w:hAnsiTheme="majorHAnsi"/>
          <w:color w:val="000000" w:themeColor="text1"/>
          <w:sz w:val="24"/>
          <w:szCs w:val="24"/>
        </w:rPr>
        <w:t>D</w:t>
      </w:r>
      <w:r w:rsidR="00C36562" w:rsidRPr="000A503D">
        <w:rPr>
          <w:rFonts w:asciiTheme="majorHAnsi" w:hAnsiTheme="majorHAnsi"/>
          <w:color w:val="000000" w:themeColor="text1"/>
          <w:sz w:val="24"/>
          <w:szCs w:val="24"/>
        </w:rPr>
        <w:t>engan jenis penelitian deskriptif.</w:t>
      </w:r>
      <w:proofErr w:type="gramEnd"/>
      <w:r w:rsidR="00C36562" w:rsidRPr="000A503D">
        <w:rPr>
          <w:rFonts w:asciiTheme="majorHAnsi" w:hAnsiTheme="majorHAnsi"/>
          <w:color w:val="000000" w:themeColor="text1"/>
          <w:sz w:val="24"/>
          <w:szCs w:val="24"/>
        </w:rPr>
        <w:t xml:space="preserve"> Moleong berpendapat bahwa pendekatan deskriptif kualitatif yaitu pendekatan dimana data – data yang dikumpukan berupa kata – kata, gambar dan bukan angka, data – data tersebut dapat diperoleh dari hasil wawancara catatan lapangan, foto, </w:t>
      </w:r>
      <w:r w:rsidR="00C36562" w:rsidRPr="000A503D">
        <w:rPr>
          <w:rFonts w:asciiTheme="majorHAnsi" w:hAnsiTheme="majorHAnsi"/>
          <w:i/>
          <w:color w:val="000000" w:themeColor="text1"/>
          <w:sz w:val="24"/>
          <w:szCs w:val="24"/>
        </w:rPr>
        <w:t>video tape</w:t>
      </w:r>
      <w:r w:rsidR="00C36562" w:rsidRPr="000A503D">
        <w:rPr>
          <w:rFonts w:asciiTheme="majorHAnsi" w:hAnsiTheme="majorHAnsi"/>
          <w:color w:val="000000" w:themeColor="text1"/>
          <w:sz w:val="24"/>
          <w:szCs w:val="24"/>
        </w:rPr>
        <w:t xml:space="preserve">, dokumentasi pribadi, memo beserta bentuk dokumentasi lainnya </w:t>
      </w:r>
      <w:r w:rsidR="00C36562" w:rsidRPr="000A503D">
        <w:rPr>
          <w:rFonts w:asciiTheme="majorHAnsi" w:hAnsiTheme="majorHAnsi"/>
          <w:color w:val="000000" w:themeColor="text1"/>
          <w:sz w:val="24"/>
          <w:szCs w:val="24"/>
        </w:rPr>
        <w:fldChar w:fldCharType="begin" w:fldLock="1"/>
      </w:r>
      <w:r w:rsidR="00A36392" w:rsidRPr="000A503D">
        <w:rPr>
          <w:rFonts w:asciiTheme="majorHAnsi" w:hAnsiTheme="majorHAnsi"/>
          <w:color w:val="000000" w:themeColor="text1"/>
          <w:sz w:val="24"/>
          <w:szCs w:val="24"/>
        </w:rPr>
        <w:instrText>ADDIN CSL_CITATION {"citationItems":[{"id":"ITEM-1","itemData":{"author":[{"dropping-particle":"","family":"Lexy J. Moleong.","given":"","non-dropping-particle":"","parse-names":false,"suffix":""}],"id":"ITEM-1","issued":{"date-parts":[["2005"]]},"number-of-pages":"4","publisher":"Remaja Rosdakarya","publisher-place":"Bandung","title":"Metodologi Penelitian Kualitatif","type":"book"},"uris":["http://www.mendeley.com/documents/?uuid=0be339cf-d149-4c90-994c-8393819b4e6f"]}],"mendeley":{"formattedCitation":"(Lexy J. Moleong., 2005)","manualFormatting":"(Moleong, 2005)","plainTextFormattedCitation":"(Lexy J. Moleong., 2005)","previouslyFormattedCitation":"(Lexy J. Moleong., 2005)"},"properties":{"noteIndex":0},"schema":"https://github.com/citation-style-language/schema/raw/master/csl-citation.json"}</w:instrText>
      </w:r>
      <w:r w:rsidR="00C36562" w:rsidRPr="000A503D">
        <w:rPr>
          <w:rFonts w:asciiTheme="majorHAnsi" w:hAnsiTheme="majorHAnsi"/>
          <w:color w:val="000000" w:themeColor="text1"/>
          <w:sz w:val="24"/>
          <w:szCs w:val="24"/>
        </w:rPr>
        <w:fldChar w:fldCharType="separate"/>
      </w:r>
      <w:r w:rsidR="00A36392" w:rsidRPr="000A503D">
        <w:rPr>
          <w:rFonts w:asciiTheme="majorHAnsi" w:hAnsiTheme="majorHAnsi"/>
          <w:noProof/>
          <w:color w:val="000000" w:themeColor="text1"/>
          <w:sz w:val="24"/>
          <w:szCs w:val="24"/>
        </w:rPr>
        <w:t>(Moleong</w:t>
      </w:r>
      <w:r w:rsidR="00C36562" w:rsidRPr="000A503D">
        <w:rPr>
          <w:rFonts w:asciiTheme="majorHAnsi" w:hAnsiTheme="majorHAnsi"/>
          <w:noProof/>
          <w:color w:val="000000" w:themeColor="text1"/>
          <w:sz w:val="24"/>
          <w:szCs w:val="24"/>
        </w:rPr>
        <w:t>, 2005)</w:t>
      </w:r>
      <w:r w:rsidR="00C36562" w:rsidRPr="000A503D">
        <w:rPr>
          <w:rFonts w:asciiTheme="majorHAnsi" w:hAnsiTheme="majorHAnsi"/>
          <w:color w:val="000000" w:themeColor="text1"/>
          <w:sz w:val="24"/>
          <w:szCs w:val="24"/>
        </w:rPr>
        <w:fldChar w:fldCharType="end"/>
      </w:r>
      <w:r w:rsidR="0058041A" w:rsidRPr="000A503D">
        <w:rPr>
          <w:rFonts w:asciiTheme="majorHAnsi" w:hAnsiTheme="majorHAnsi"/>
          <w:color w:val="000000" w:themeColor="text1"/>
          <w:sz w:val="24"/>
          <w:szCs w:val="24"/>
        </w:rPr>
        <w:t>.</w:t>
      </w:r>
    </w:p>
    <w:p w:rsidR="009D1916" w:rsidRPr="000A503D" w:rsidRDefault="009D1916" w:rsidP="00C27D6D">
      <w:pPr>
        <w:shd w:val="clear" w:color="auto" w:fill="FFFFFF" w:themeFill="background1"/>
        <w:spacing w:after="0" w:line="360" w:lineRule="auto"/>
        <w:jc w:val="both"/>
        <w:rPr>
          <w:rFonts w:asciiTheme="majorHAnsi" w:hAnsiTheme="majorHAnsi"/>
          <w:b/>
          <w:color w:val="000000" w:themeColor="text1"/>
          <w:sz w:val="24"/>
          <w:szCs w:val="24"/>
        </w:rPr>
      </w:pPr>
      <w:r w:rsidRPr="000A503D">
        <w:rPr>
          <w:rFonts w:asciiTheme="majorHAnsi" w:hAnsiTheme="majorHAnsi"/>
          <w:b/>
          <w:color w:val="000000" w:themeColor="text1"/>
          <w:sz w:val="24"/>
          <w:szCs w:val="24"/>
        </w:rPr>
        <w:t>HASIL DAN PEMBAHASAN</w:t>
      </w:r>
    </w:p>
    <w:p w:rsidR="009D1916" w:rsidRDefault="008B3751" w:rsidP="002E79B8">
      <w:pPr>
        <w:shd w:val="clear" w:color="auto" w:fill="FFFFFF" w:themeFill="background1"/>
        <w:spacing w:after="0" w:line="360" w:lineRule="auto"/>
        <w:ind w:left="720"/>
        <w:jc w:val="both"/>
        <w:rPr>
          <w:rFonts w:ascii="Times New Roman" w:hAnsi="Times New Roman"/>
          <w:b/>
          <w:sz w:val="24"/>
          <w:szCs w:val="24"/>
        </w:rPr>
      </w:pPr>
      <w:r>
        <w:rPr>
          <w:rFonts w:ascii="Times New Roman" w:hAnsi="Times New Roman"/>
          <w:b/>
          <w:sz w:val="24"/>
          <w:szCs w:val="24"/>
        </w:rPr>
        <w:t>Mobilisasi Massa XTC Indonesia Pada Pilgub Tahun 2018 Terhadap Pasangan Calon Ridwan Kamil dan Uu Ruzhanul Ulum</w:t>
      </w:r>
    </w:p>
    <w:p w:rsidR="00512E95" w:rsidRDefault="008B3751" w:rsidP="001D1BDD">
      <w:pPr>
        <w:spacing w:after="0" w:line="360" w:lineRule="auto"/>
        <w:jc w:val="both"/>
        <w:rPr>
          <w:rFonts w:asciiTheme="majorHAnsi" w:hAnsiTheme="majorHAnsi"/>
          <w:sz w:val="24"/>
          <w:szCs w:val="24"/>
        </w:rPr>
      </w:pPr>
      <w:r w:rsidRPr="00512E95">
        <w:rPr>
          <w:rFonts w:asciiTheme="majorHAnsi" w:hAnsiTheme="majorHAnsi"/>
          <w:b/>
          <w:sz w:val="24"/>
          <w:szCs w:val="24"/>
        </w:rPr>
        <w:tab/>
      </w:r>
      <w:r w:rsidR="001D1BDD">
        <w:rPr>
          <w:rFonts w:asciiTheme="majorHAnsi" w:hAnsiTheme="majorHAnsi"/>
          <w:sz w:val="24"/>
          <w:szCs w:val="24"/>
        </w:rPr>
        <w:t xml:space="preserve">Organisasi masyarakat seperti XTC Indonesia tentu memiliki pengaruh dalam memoblisasi </w:t>
      </w:r>
      <w:proofErr w:type="gramStart"/>
      <w:r w:rsidR="001D1BDD">
        <w:rPr>
          <w:rFonts w:asciiTheme="majorHAnsi" w:hAnsiTheme="majorHAnsi"/>
          <w:sz w:val="24"/>
          <w:szCs w:val="24"/>
        </w:rPr>
        <w:t>massa</w:t>
      </w:r>
      <w:proofErr w:type="gramEnd"/>
      <w:r w:rsidR="001D1BDD">
        <w:rPr>
          <w:rFonts w:asciiTheme="majorHAnsi" w:hAnsiTheme="majorHAnsi"/>
          <w:sz w:val="24"/>
          <w:szCs w:val="24"/>
        </w:rPr>
        <w:t xml:space="preserve"> dalam sebuah gerakan sosial yang bertujuan untuk kepentingan masyarakat. Massa yang dimiliki oleh XTC Indonesia khususnya di Jawa Barat dimanfaatkan dalam proses – proses politik praktis.</w:t>
      </w:r>
    </w:p>
    <w:p w:rsidR="001D1BDD" w:rsidRDefault="001D1BDD" w:rsidP="001D1BDD">
      <w:pPr>
        <w:spacing w:after="0" w:line="360" w:lineRule="auto"/>
        <w:jc w:val="both"/>
        <w:rPr>
          <w:rFonts w:asciiTheme="majorHAnsi" w:hAnsiTheme="majorHAnsi"/>
          <w:sz w:val="24"/>
          <w:szCs w:val="24"/>
        </w:rPr>
      </w:pPr>
      <w:r>
        <w:rPr>
          <w:rFonts w:asciiTheme="majorHAnsi" w:hAnsiTheme="majorHAnsi"/>
          <w:sz w:val="24"/>
          <w:szCs w:val="24"/>
        </w:rPr>
        <w:tab/>
        <w:t xml:space="preserve">Seperti yang terjadi pada Pilkada Jawa Barat Tahun 2018, dengan kekuatan </w:t>
      </w:r>
      <w:proofErr w:type="gramStart"/>
      <w:r>
        <w:rPr>
          <w:rFonts w:asciiTheme="majorHAnsi" w:hAnsiTheme="majorHAnsi"/>
          <w:sz w:val="24"/>
          <w:szCs w:val="24"/>
        </w:rPr>
        <w:t>massa</w:t>
      </w:r>
      <w:proofErr w:type="gramEnd"/>
      <w:r>
        <w:rPr>
          <w:rFonts w:asciiTheme="majorHAnsi" w:hAnsiTheme="majorHAnsi"/>
          <w:sz w:val="24"/>
          <w:szCs w:val="24"/>
        </w:rPr>
        <w:t xml:space="preserve"> yang dimilikinya ini dapat digunakan sebagai mesin – mesin politik yang efektif dalam kontestasi politik. Maka XTC Indonesia sebagai Organisasi Masyarakat yang memiliki basis </w:t>
      </w:r>
      <w:proofErr w:type="gramStart"/>
      <w:r>
        <w:rPr>
          <w:rFonts w:asciiTheme="majorHAnsi" w:hAnsiTheme="majorHAnsi"/>
          <w:sz w:val="24"/>
          <w:szCs w:val="24"/>
        </w:rPr>
        <w:t>massa</w:t>
      </w:r>
      <w:proofErr w:type="gramEnd"/>
      <w:r>
        <w:rPr>
          <w:rFonts w:asciiTheme="majorHAnsi" w:hAnsiTheme="majorHAnsi"/>
          <w:sz w:val="24"/>
          <w:szCs w:val="24"/>
        </w:rPr>
        <w:t xml:space="preserve"> cukup banyak dapat berperan besar dalam demokrasi yang terjadi pada saat Pemilihan Gubernur Jawa Barat tahun 2018.</w:t>
      </w:r>
    </w:p>
    <w:p w:rsidR="001D1BDD" w:rsidRDefault="001D1BDD" w:rsidP="000B0A33">
      <w:pPr>
        <w:spacing w:after="0" w:line="360" w:lineRule="auto"/>
        <w:jc w:val="both"/>
        <w:rPr>
          <w:rFonts w:asciiTheme="majorHAnsi" w:hAnsiTheme="majorHAnsi"/>
          <w:sz w:val="24"/>
          <w:szCs w:val="24"/>
        </w:rPr>
      </w:pPr>
      <w:r>
        <w:rPr>
          <w:rFonts w:asciiTheme="majorHAnsi" w:hAnsiTheme="majorHAnsi"/>
          <w:sz w:val="24"/>
          <w:szCs w:val="24"/>
        </w:rPr>
        <w:tab/>
        <w:t>Dengan memanfaatkan momen pemili</w:t>
      </w:r>
      <w:r w:rsidR="00EF27B1">
        <w:rPr>
          <w:rFonts w:asciiTheme="majorHAnsi" w:hAnsiTheme="majorHAnsi"/>
          <w:sz w:val="24"/>
          <w:szCs w:val="24"/>
        </w:rPr>
        <w:t>h</w:t>
      </w:r>
      <w:r>
        <w:rPr>
          <w:rFonts w:asciiTheme="majorHAnsi" w:hAnsiTheme="majorHAnsi"/>
          <w:sz w:val="24"/>
          <w:szCs w:val="24"/>
        </w:rPr>
        <w:t>an gubernur Jawa Barat tahun 2018 ini XTC Indonesia  melalui Ketua Umum sebelumnya Ivan Rivky Kabira mendekatkan diri kepada salah satu pasangan calon yaitu Ridwan Kamil dan Uu Ruzhanul Ulum  demi k</w:t>
      </w:r>
      <w:r w:rsidR="0056596D">
        <w:rPr>
          <w:rFonts w:asciiTheme="majorHAnsi" w:hAnsiTheme="majorHAnsi"/>
          <w:sz w:val="24"/>
          <w:szCs w:val="24"/>
        </w:rPr>
        <w:t>epentingan internal organisasi</w:t>
      </w:r>
      <w:r>
        <w:rPr>
          <w:rFonts w:asciiTheme="majorHAnsi" w:hAnsiTheme="majorHAnsi"/>
          <w:sz w:val="24"/>
          <w:szCs w:val="24"/>
        </w:rPr>
        <w:t xml:space="preserve"> guna mengangkat nama XTC Indonesia dan menunjukkan kredibilitas Ormas XTC Indonesia dalam bentuk mobilisasi massa. Sedangkan keberpihakan Ivan Rivky Kabira sendiri terhadap Ridwan Kamil dan Uu Ruzhanul Ulum dengan tujuan untuk menaikan elektabilitasnya </w:t>
      </w:r>
      <w:r w:rsidR="000B0A33">
        <w:rPr>
          <w:rFonts w:asciiTheme="majorHAnsi" w:hAnsiTheme="majorHAnsi"/>
          <w:sz w:val="24"/>
          <w:szCs w:val="24"/>
        </w:rPr>
        <w:t xml:space="preserve">sebagai pimpinan suatu organisasi </w:t>
      </w:r>
      <w:proofErr w:type="gramStart"/>
      <w:r w:rsidR="000B0A33">
        <w:rPr>
          <w:rFonts w:asciiTheme="majorHAnsi" w:hAnsiTheme="majorHAnsi"/>
          <w:sz w:val="24"/>
          <w:szCs w:val="24"/>
        </w:rPr>
        <w:t>massa</w:t>
      </w:r>
      <w:proofErr w:type="gramEnd"/>
      <w:r w:rsidR="000B0A33">
        <w:rPr>
          <w:rFonts w:asciiTheme="majorHAnsi" w:hAnsiTheme="majorHAnsi"/>
          <w:sz w:val="24"/>
          <w:szCs w:val="24"/>
        </w:rPr>
        <w:t xml:space="preserve"> </w:t>
      </w:r>
      <w:r>
        <w:rPr>
          <w:rFonts w:asciiTheme="majorHAnsi" w:hAnsiTheme="majorHAnsi"/>
          <w:sz w:val="24"/>
          <w:szCs w:val="24"/>
        </w:rPr>
        <w:t>dalam Pemilu mendatang</w:t>
      </w:r>
      <w:r w:rsidR="000B0A33">
        <w:rPr>
          <w:rFonts w:asciiTheme="majorHAnsi" w:hAnsiTheme="majorHAnsi"/>
          <w:sz w:val="24"/>
          <w:szCs w:val="24"/>
        </w:rPr>
        <w:t>.</w:t>
      </w:r>
    </w:p>
    <w:p w:rsidR="000B0A33" w:rsidRDefault="000B0A33" w:rsidP="000B0A33">
      <w:pPr>
        <w:spacing w:after="0" w:line="360" w:lineRule="auto"/>
        <w:jc w:val="both"/>
        <w:rPr>
          <w:rFonts w:asciiTheme="majorHAnsi" w:hAnsiTheme="majorHAnsi"/>
          <w:sz w:val="24"/>
          <w:szCs w:val="24"/>
        </w:rPr>
      </w:pPr>
      <w:r>
        <w:rPr>
          <w:rFonts w:asciiTheme="majorHAnsi" w:hAnsiTheme="majorHAnsi"/>
          <w:sz w:val="24"/>
          <w:szCs w:val="24"/>
        </w:rPr>
        <w:tab/>
        <w:t xml:space="preserve">Terdapat beberapa faktor yang mendasari XTC Indonesia khususnya di Jawa Barat mendukung pasangan calon Rindu, yang pertama adalah potensi yang dimiliki pasangan Ridwan Kamil dan Uu Ruzhanul Ulum sangatlah mendukung kemajuan organisasi melalui program – program pemerintah yang kreatif dan dapat membuat </w:t>
      </w:r>
      <w:r>
        <w:rPr>
          <w:rFonts w:asciiTheme="majorHAnsi" w:hAnsiTheme="majorHAnsi"/>
          <w:sz w:val="24"/>
          <w:szCs w:val="24"/>
        </w:rPr>
        <w:lastRenderedPageBreak/>
        <w:t xml:space="preserve">sumber daya manusia internal atau anggota XTC Indonesia berkembang, karena sebelumnya Ridwan Kamil atau yang akrab disapa kang emil adalah Wali Kota Bandung. Dalam puncak karirnya mempimpin Kota Bandung, kang </w:t>
      </w:r>
      <w:proofErr w:type="gramStart"/>
      <w:r>
        <w:rPr>
          <w:rFonts w:asciiTheme="majorHAnsi" w:hAnsiTheme="majorHAnsi"/>
          <w:sz w:val="24"/>
          <w:szCs w:val="24"/>
        </w:rPr>
        <w:t>emil</w:t>
      </w:r>
      <w:proofErr w:type="gramEnd"/>
      <w:r>
        <w:rPr>
          <w:rFonts w:asciiTheme="majorHAnsi" w:hAnsiTheme="majorHAnsi"/>
          <w:sz w:val="24"/>
          <w:szCs w:val="24"/>
        </w:rPr>
        <w:t xml:space="preserve"> banyak memberikan kontribusi perubahan yang sangat signifikan terhadap kota bandung dimulai dari perbaikan infrastruktur, pengembangan daya pikir masyarakat melalui program – program pemerintahnya.</w:t>
      </w:r>
    </w:p>
    <w:p w:rsidR="000B0A33" w:rsidRDefault="000B0A33" w:rsidP="0056596D">
      <w:pPr>
        <w:spacing w:after="0" w:line="360" w:lineRule="auto"/>
        <w:jc w:val="both"/>
        <w:rPr>
          <w:rFonts w:asciiTheme="majorHAnsi" w:hAnsiTheme="majorHAnsi"/>
          <w:sz w:val="24"/>
          <w:szCs w:val="24"/>
        </w:rPr>
      </w:pPr>
      <w:r>
        <w:rPr>
          <w:rFonts w:asciiTheme="majorHAnsi" w:hAnsiTheme="majorHAnsi"/>
          <w:sz w:val="24"/>
          <w:szCs w:val="24"/>
        </w:rPr>
        <w:tab/>
      </w:r>
      <w:proofErr w:type="gramStart"/>
      <w:r>
        <w:rPr>
          <w:rFonts w:asciiTheme="majorHAnsi" w:hAnsiTheme="majorHAnsi"/>
          <w:sz w:val="24"/>
          <w:szCs w:val="24"/>
        </w:rPr>
        <w:t>Faktor tersebut merupakan alasan kuat yang dijadikan XTC Indonesia untuk memobilisasikan kader dan partisipasinya dalam mendukung pasangan calon Ridwan Kamil dan Uu Ruzhanul Ulum.</w:t>
      </w:r>
      <w:proofErr w:type="gramEnd"/>
    </w:p>
    <w:p w:rsidR="0056596D" w:rsidRDefault="00FE561D" w:rsidP="00D90D9B">
      <w:pPr>
        <w:spacing w:after="0" w:line="360" w:lineRule="auto"/>
        <w:ind w:firstLine="720"/>
        <w:jc w:val="both"/>
        <w:rPr>
          <w:rFonts w:asciiTheme="majorHAnsi" w:hAnsiTheme="majorHAnsi"/>
          <w:sz w:val="24"/>
          <w:szCs w:val="24"/>
        </w:rPr>
      </w:pPr>
      <w:r>
        <w:rPr>
          <w:rFonts w:asciiTheme="majorHAnsi" w:hAnsiTheme="majorHAnsi"/>
          <w:sz w:val="24"/>
          <w:szCs w:val="24"/>
        </w:rPr>
        <w:t>Untuk menjawab fokus permasalahan dalam penelitian ini, peneliti menjawab menggunakan teori partisipasi mobilisasi politik dari Samuel P. Huntington, Teori Huntington berpendapat bahwa seseorang dalam berpartisipasi dapat di gerakan oleh pihak lain atau di mobilisasikan massanya.</w:t>
      </w:r>
    </w:p>
    <w:p w:rsidR="00D90D9B" w:rsidRDefault="00C60EC9" w:rsidP="0053628F">
      <w:pPr>
        <w:spacing w:after="0" w:line="360" w:lineRule="auto"/>
        <w:ind w:firstLine="720"/>
        <w:jc w:val="both"/>
        <w:rPr>
          <w:rFonts w:asciiTheme="majorHAnsi" w:hAnsiTheme="majorHAnsi"/>
          <w:spacing w:val="8"/>
          <w:sz w:val="24"/>
          <w:szCs w:val="24"/>
          <w:shd w:val="clear" w:color="auto" w:fill="FFFFFF"/>
        </w:rPr>
      </w:pPr>
      <w:proofErr w:type="gramStart"/>
      <w:r w:rsidRPr="00C60EC9">
        <w:rPr>
          <w:rFonts w:asciiTheme="majorHAnsi" w:hAnsiTheme="majorHAnsi"/>
          <w:sz w:val="24"/>
          <w:szCs w:val="24"/>
        </w:rPr>
        <w:t xml:space="preserve">Selanjutnya, pada saat Pasangan Calon Rindu </w:t>
      </w:r>
      <w:r w:rsidRPr="00C60EC9">
        <w:rPr>
          <w:rFonts w:asciiTheme="majorHAnsi" w:hAnsiTheme="majorHAnsi"/>
          <w:spacing w:val="8"/>
          <w:sz w:val="24"/>
          <w:szCs w:val="24"/>
          <w:shd w:val="clear" w:color="auto" w:fill="FFFFFF"/>
        </w:rPr>
        <w:t>membuka acara rapat</w:t>
      </w:r>
      <w:r w:rsidRPr="00C60EC9">
        <w:rPr>
          <w:rFonts w:asciiTheme="majorHAnsi" w:hAnsiTheme="majorHAnsi"/>
          <w:sz w:val="24"/>
          <w:szCs w:val="24"/>
        </w:rPr>
        <w:t xml:space="preserve"> bersama keluarga besar XTC Indonesia </w:t>
      </w:r>
      <w:r w:rsidRPr="00C60EC9">
        <w:rPr>
          <w:rFonts w:asciiTheme="majorHAnsi" w:hAnsiTheme="majorHAnsi"/>
          <w:spacing w:val="8"/>
          <w:sz w:val="24"/>
          <w:szCs w:val="24"/>
          <w:shd w:val="clear" w:color="auto" w:fill="FFFFFF"/>
        </w:rPr>
        <w:t>di Bandung, Sabtu (24/3/2018) pagi.</w:t>
      </w:r>
      <w:proofErr w:type="gramEnd"/>
      <w:r w:rsidRPr="00C60EC9">
        <w:rPr>
          <w:rFonts w:asciiTheme="majorHAnsi" w:hAnsiTheme="majorHAnsi"/>
          <w:spacing w:val="8"/>
          <w:sz w:val="24"/>
          <w:szCs w:val="24"/>
          <w:shd w:val="clear" w:color="auto" w:fill="FFFFFF"/>
        </w:rPr>
        <w:t xml:space="preserve"> </w:t>
      </w:r>
      <w:proofErr w:type="gramStart"/>
      <w:r w:rsidRPr="00C60EC9">
        <w:rPr>
          <w:rFonts w:asciiTheme="majorHAnsi" w:hAnsiTheme="majorHAnsi"/>
          <w:spacing w:val="8"/>
          <w:sz w:val="24"/>
          <w:szCs w:val="24"/>
          <w:shd w:val="clear" w:color="auto" w:fill="FFFFFF"/>
        </w:rPr>
        <w:t>Ridwan mengatakan, dukungan dari XTC menjadi modal penting bagi pasangan Ridwan-Uu agar mampu menggaet suara pemilih milenial.</w:t>
      </w:r>
      <w:proofErr w:type="gramEnd"/>
      <w:r>
        <w:rPr>
          <w:rFonts w:asciiTheme="majorHAnsi" w:hAnsiTheme="majorHAnsi"/>
          <w:spacing w:val="8"/>
          <w:sz w:val="24"/>
          <w:szCs w:val="24"/>
          <w:shd w:val="clear" w:color="auto" w:fill="FFFFFF"/>
        </w:rPr>
        <w:t xml:space="preserve"> Pada kesempatan itu pula XTC Indonesia melakukan mobilisasi </w:t>
      </w:r>
      <w:proofErr w:type="gramStart"/>
      <w:r>
        <w:rPr>
          <w:rFonts w:asciiTheme="majorHAnsi" w:hAnsiTheme="majorHAnsi"/>
          <w:spacing w:val="8"/>
          <w:sz w:val="24"/>
          <w:szCs w:val="24"/>
          <w:shd w:val="clear" w:color="auto" w:fill="FFFFFF"/>
        </w:rPr>
        <w:t>massa</w:t>
      </w:r>
      <w:proofErr w:type="gramEnd"/>
      <w:r>
        <w:rPr>
          <w:rFonts w:asciiTheme="majorHAnsi" w:hAnsiTheme="majorHAnsi"/>
          <w:spacing w:val="8"/>
          <w:sz w:val="24"/>
          <w:szCs w:val="24"/>
          <w:shd w:val="clear" w:color="auto" w:fill="FFFFFF"/>
        </w:rPr>
        <w:t xml:space="preserve"> menggunakan cara persuasive, represif dan rangsangan materi.</w:t>
      </w:r>
    </w:p>
    <w:p w:rsidR="0053628F" w:rsidRDefault="00C60EC9" w:rsidP="0053628F">
      <w:pPr>
        <w:spacing w:after="0" w:line="360" w:lineRule="auto"/>
        <w:ind w:firstLine="720"/>
        <w:jc w:val="both"/>
        <w:rPr>
          <w:rFonts w:asciiTheme="majorHAnsi" w:hAnsiTheme="majorHAnsi"/>
          <w:spacing w:val="8"/>
          <w:sz w:val="24"/>
          <w:szCs w:val="24"/>
          <w:shd w:val="clear" w:color="auto" w:fill="FFFFFF"/>
        </w:rPr>
      </w:pPr>
      <w:proofErr w:type="gramStart"/>
      <w:r>
        <w:rPr>
          <w:rFonts w:asciiTheme="majorHAnsi" w:hAnsiTheme="majorHAnsi"/>
          <w:spacing w:val="8"/>
          <w:sz w:val="24"/>
          <w:szCs w:val="24"/>
          <w:shd w:val="clear" w:color="auto" w:fill="FFFFFF"/>
        </w:rPr>
        <w:t>XTC Indonesia dalam tehnik mobilisasi politiknya memanfaatkan sistem yang dipegang teguh oleh seluruh anggota dan kader yayitu sistem intruksi satu komando yaitu komando Ketua Umum.</w:t>
      </w:r>
      <w:proofErr w:type="gramEnd"/>
      <w:r>
        <w:rPr>
          <w:rFonts w:asciiTheme="majorHAnsi" w:hAnsiTheme="majorHAnsi"/>
          <w:spacing w:val="8"/>
          <w:sz w:val="24"/>
          <w:szCs w:val="24"/>
          <w:shd w:val="clear" w:color="auto" w:fill="FFFFFF"/>
        </w:rPr>
        <w:t xml:space="preserve"> </w:t>
      </w:r>
    </w:p>
    <w:p w:rsidR="00C60EC9" w:rsidRDefault="00C60EC9" w:rsidP="00C60EC9">
      <w:pPr>
        <w:spacing w:after="0" w:line="360" w:lineRule="auto"/>
        <w:ind w:firstLine="720"/>
        <w:jc w:val="both"/>
        <w:rPr>
          <w:rFonts w:asciiTheme="majorHAnsi" w:hAnsiTheme="majorHAnsi"/>
          <w:spacing w:val="8"/>
          <w:sz w:val="24"/>
          <w:szCs w:val="24"/>
          <w:shd w:val="clear" w:color="auto" w:fill="FFFFFF"/>
        </w:rPr>
      </w:pPr>
      <w:r>
        <w:rPr>
          <w:rFonts w:asciiTheme="majorHAnsi" w:hAnsiTheme="majorHAnsi"/>
          <w:spacing w:val="8"/>
          <w:sz w:val="24"/>
          <w:szCs w:val="24"/>
          <w:shd w:val="clear" w:color="auto" w:fill="FFFFFF"/>
        </w:rPr>
        <w:t>Dalam hal ini sistem satu komando dapat diartikan sebagai sistem yang menerapkan adanya intruksi yang diberikan oleh elit XTC Indonesia kepada seluruh jajaran tingkat pimpinan kepengurusan dari Dewan Pimpinan Pusat hingga Pengurus Anak Cabang yang wajib di patuhi dan dijalankan oleh kader XTC Indonesia.</w:t>
      </w:r>
    </w:p>
    <w:p w:rsidR="00C60EC9" w:rsidRDefault="00C60EC9" w:rsidP="0053628F">
      <w:pPr>
        <w:spacing w:after="0" w:line="360" w:lineRule="auto"/>
        <w:ind w:firstLine="720"/>
        <w:jc w:val="both"/>
        <w:rPr>
          <w:rFonts w:asciiTheme="majorHAnsi" w:hAnsiTheme="majorHAnsi"/>
          <w:spacing w:val="8"/>
          <w:sz w:val="24"/>
          <w:szCs w:val="24"/>
          <w:shd w:val="clear" w:color="auto" w:fill="FFFFFF"/>
        </w:rPr>
      </w:pPr>
      <w:r>
        <w:rPr>
          <w:rFonts w:asciiTheme="majorHAnsi" w:hAnsiTheme="majorHAnsi"/>
          <w:spacing w:val="8"/>
          <w:sz w:val="24"/>
          <w:szCs w:val="24"/>
          <w:shd w:val="clear" w:color="auto" w:fill="FFFFFF"/>
        </w:rPr>
        <w:t xml:space="preserve">Seperti yang diungkapkan oleh Huntington, partisipasi mobilisasi politik adalah partisipasi yang timbul dan muncul karena adanya tekanan dan pengorganisasian oleh seseorang terhadap masyarakat tersebut untuk ikut serta dalam proses politik </w:t>
      </w:r>
      <w:r w:rsidR="0053628F">
        <w:rPr>
          <w:rFonts w:asciiTheme="majorHAnsi" w:hAnsiTheme="majorHAnsi"/>
          <w:spacing w:val="8"/>
          <w:sz w:val="24"/>
          <w:szCs w:val="24"/>
          <w:shd w:val="clear" w:color="auto" w:fill="FFFFFF"/>
        </w:rPr>
        <w:fldChar w:fldCharType="begin" w:fldLock="1"/>
      </w:r>
      <w:r w:rsidR="005C7E7A">
        <w:rPr>
          <w:rFonts w:asciiTheme="majorHAnsi" w:hAnsiTheme="majorHAnsi"/>
          <w:spacing w:val="8"/>
          <w:sz w:val="24"/>
          <w:szCs w:val="24"/>
          <w:shd w:val="clear" w:color="auto" w:fill="FFFFFF"/>
        </w:rPr>
        <w:instrText>ADDIN CSL_CITATION {"citationItems":[{"id":"ITEM-1","itemData":{"author":[{"dropping-particle":"","family":"Nuno","given":"SA","non-dropping-particle":"","parse-names":false,"suffix":""}],"container-title":"American Politics Research","id":"ITEM-1","issued":{"date-parts":[["2007"]]},"page":"61 - 66","title":"Latino Mobilization and Vote Choice in the 2000 Presidential Election","type":"article-journal","volume":"2"},"uris":["http://www.mendeley.com/documents/?uuid=bdb11849-8104-429c-bbb2-36e93f60ea0a"]}],"mendeley":{"formattedCitation":"(Nuno, 2007)","manualFormatting":"(Nuno, 2007)","plainTextFormattedCitation":"(Nuno, 2007)","previouslyFormattedCitation":"(Nuno, 2007)"},"properties":{"noteIndex":0},"schema":"https://github.com/citation-style-language/schema/raw/master/csl-citation.json"}</w:instrText>
      </w:r>
      <w:r w:rsidR="0053628F">
        <w:rPr>
          <w:rFonts w:asciiTheme="majorHAnsi" w:hAnsiTheme="majorHAnsi"/>
          <w:spacing w:val="8"/>
          <w:sz w:val="24"/>
          <w:szCs w:val="24"/>
          <w:shd w:val="clear" w:color="auto" w:fill="FFFFFF"/>
        </w:rPr>
        <w:fldChar w:fldCharType="separate"/>
      </w:r>
      <w:r w:rsidR="0053628F" w:rsidRPr="0053628F">
        <w:rPr>
          <w:rFonts w:asciiTheme="majorHAnsi" w:hAnsiTheme="majorHAnsi"/>
          <w:noProof/>
          <w:spacing w:val="8"/>
          <w:sz w:val="24"/>
          <w:szCs w:val="24"/>
          <w:shd w:val="clear" w:color="auto" w:fill="FFFFFF"/>
        </w:rPr>
        <w:t xml:space="preserve">(Nuno, </w:t>
      </w:r>
      <w:r w:rsidR="0053628F">
        <w:rPr>
          <w:rFonts w:asciiTheme="majorHAnsi" w:hAnsiTheme="majorHAnsi"/>
          <w:noProof/>
          <w:spacing w:val="8"/>
          <w:sz w:val="24"/>
          <w:szCs w:val="24"/>
          <w:shd w:val="clear" w:color="auto" w:fill="FFFFFF"/>
        </w:rPr>
        <w:t>2007</w:t>
      </w:r>
      <w:r w:rsidR="0053628F" w:rsidRPr="0053628F">
        <w:rPr>
          <w:rFonts w:asciiTheme="majorHAnsi" w:hAnsiTheme="majorHAnsi"/>
          <w:noProof/>
          <w:spacing w:val="8"/>
          <w:sz w:val="24"/>
          <w:szCs w:val="24"/>
          <w:shd w:val="clear" w:color="auto" w:fill="FFFFFF"/>
        </w:rPr>
        <w:t>)</w:t>
      </w:r>
      <w:r w:rsidR="0053628F">
        <w:rPr>
          <w:rFonts w:asciiTheme="majorHAnsi" w:hAnsiTheme="majorHAnsi"/>
          <w:spacing w:val="8"/>
          <w:sz w:val="24"/>
          <w:szCs w:val="24"/>
          <w:shd w:val="clear" w:color="auto" w:fill="FFFFFF"/>
        </w:rPr>
        <w:fldChar w:fldCharType="end"/>
      </w:r>
      <w:r w:rsidR="0053628F">
        <w:rPr>
          <w:rFonts w:asciiTheme="majorHAnsi" w:hAnsiTheme="majorHAnsi"/>
          <w:spacing w:val="8"/>
          <w:sz w:val="24"/>
          <w:szCs w:val="24"/>
          <w:shd w:val="clear" w:color="auto" w:fill="FFFFFF"/>
        </w:rPr>
        <w:t>. Mobilisasi yang dilakukan oleh XTC Indonesia sendiri merupakan kegiatan yang dilakukan karena adanya dorongan dari pihak lain.</w:t>
      </w:r>
    </w:p>
    <w:p w:rsidR="005C7E7A" w:rsidRDefault="0053628F" w:rsidP="005C7E7A">
      <w:pPr>
        <w:spacing w:after="0" w:line="360" w:lineRule="auto"/>
        <w:ind w:firstLine="720"/>
        <w:jc w:val="both"/>
        <w:rPr>
          <w:rFonts w:asciiTheme="majorHAnsi" w:hAnsiTheme="majorHAnsi"/>
          <w:spacing w:val="8"/>
          <w:sz w:val="24"/>
          <w:szCs w:val="24"/>
          <w:shd w:val="clear" w:color="auto" w:fill="FFFFFF"/>
        </w:rPr>
      </w:pPr>
      <w:proofErr w:type="gramStart"/>
      <w:r>
        <w:rPr>
          <w:rFonts w:asciiTheme="majorHAnsi" w:hAnsiTheme="majorHAnsi"/>
          <w:spacing w:val="8"/>
          <w:sz w:val="24"/>
          <w:szCs w:val="24"/>
          <w:shd w:val="clear" w:color="auto" w:fill="FFFFFF"/>
        </w:rPr>
        <w:lastRenderedPageBreak/>
        <w:t>Peran elit sangat penting dalam mobilisasi massanya karena partisipasi ini muncul ketika adanya intruksi atau dorongan dari elit.</w:t>
      </w:r>
      <w:proofErr w:type="gramEnd"/>
      <w:r>
        <w:rPr>
          <w:rFonts w:asciiTheme="majorHAnsi" w:hAnsiTheme="majorHAnsi"/>
          <w:spacing w:val="8"/>
          <w:sz w:val="24"/>
          <w:szCs w:val="24"/>
          <w:shd w:val="clear" w:color="auto" w:fill="FFFFFF"/>
        </w:rPr>
        <w:t xml:space="preserve"> </w:t>
      </w:r>
      <w:proofErr w:type="gramStart"/>
      <w:r>
        <w:rPr>
          <w:rFonts w:asciiTheme="majorHAnsi" w:hAnsiTheme="majorHAnsi"/>
          <w:spacing w:val="8"/>
          <w:sz w:val="24"/>
          <w:szCs w:val="24"/>
          <w:shd w:val="clear" w:color="auto" w:fill="FFFFFF"/>
        </w:rPr>
        <w:t xml:space="preserve">Partisipasi politik yang ditemukan adalah adanya </w:t>
      </w:r>
      <w:r w:rsidR="005C7E7A">
        <w:rPr>
          <w:rFonts w:asciiTheme="majorHAnsi" w:hAnsiTheme="majorHAnsi"/>
          <w:spacing w:val="8"/>
          <w:sz w:val="24"/>
          <w:szCs w:val="24"/>
          <w:shd w:val="clear" w:color="auto" w:fill="FFFFFF"/>
        </w:rPr>
        <w:t>dorongan dari elit kepada individu – individu untuk memilih sesuai dengan kehendak organisasi.</w:t>
      </w:r>
      <w:proofErr w:type="gramEnd"/>
      <w:r w:rsidR="005C7E7A">
        <w:rPr>
          <w:rFonts w:asciiTheme="majorHAnsi" w:hAnsiTheme="majorHAnsi"/>
          <w:spacing w:val="8"/>
          <w:sz w:val="24"/>
          <w:szCs w:val="24"/>
          <w:shd w:val="clear" w:color="auto" w:fill="FFFFFF"/>
        </w:rPr>
        <w:t xml:space="preserve"> Sosok elit yang sangat berpengaruh di XTC Indonesia sendiri pada saat tahun 2018 bertepatan dengan Pemilihan Gubernur saat itu adalah Ivan Rivky Kabira yang akrab disapa Masbon selaku Ketua Umum. </w:t>
      </w:r>
    </w:p>
    <w:p w:rsidR="0053628F" w:rsidRDefault="005C7E7A" w:rsidP="005C7E7A">
      <w:pPr>
        <w:spacing w:after="0" w:line="360" w:lineRule="auto"/>
        <w:ind w:firstLine="720"/>
        <w:jc w:val="both"/>
        <w:rPr>
          <w:rFonts w:asciiTheme="majorHAnsi" w:hAnsiTheme="majorHAnsi"/>
          <w:spacing w:val="8"/>
          <w:sz w:val="24"/>
          <w:szCs w:val="24"/>
          <w:shd w:val="clear" w:color="auto" w:fill="FFFFFF"/>
        </w:rPr>
      </w:pPr>
      <w:r>
        <w:rPr>
          <w:rFonts w:asciiTheme="majorHAnsi" w:hAnsiTheme="majorHAnsi"/>
          <w:spacing w:val="8"/>
          <w:sz w:val="24"/>
          <w:szCs w:val="24"/>
          <w:shd w:val="clear" w:color="auto" w:fill="FFFFFF"/>
        </w:rPr>
        <w:t xml:space="preserve">Dalam bukunya </w:t>
      </w:r>
      <w:r>
        <w:rPr>
          <w:rFonts w:asciiTheme="majorHAnsi" w:hAnsiTheme="majorHAnsi"/>
          <w:spacing w:val="8"/>
          <w:sz w:val="24"/>
          <w:szCs w:val="24"/>
          <w:shd w:val="clear" w:color="auto" w:fill="FFFFFF"/>
        </w:rPr>
        <w:fldChar w:fldCharType="begin" w:fldLock="1"/>
      </w:r>
      <w:r w:rsidR="002E79B8">
        <w:rPr>
          <w:rFonts w:asciiTheme="majorHAnsi" w:hAnsiTheme="majorHAnsi"/>
          <w:spacing w:val="8"/>
          <w:sz w:val="24"/>
          <w:szCs w:val="24"/>
          <w:shd w:val="clear" w:color="auto" w:fill="FFFFFF"/>
        </w:rPr>
        <w:instrText>ADDIN CSL_CITATION {"citationItems":[{"id":"ITEM-1","itemData":{"author":[{"dropping-particle":"","family":"Budiardjo","given":"Miriam","non-dropping-particle":"","parse-names":false,"suffix":""}],"id":"ITEM-1","issued":{"date-parts":[["1981"]]},"number-of-pages":"41 - 42","publisher":"Gramedia","publisher-place":"Jakarta","title":"Partisipasi dan Partai Politik","type":"book"},"uris":["http://www.mendeley.com/documents/?uuid=09b3ad5b-4724-4b28-9c8d-5f2932b7a617"]}],"mendeley":{"formattedCitation":"(Budiardjo, 1981)","plainTextFormattedCitation":"(Budiardjo, 1981)","previouslyFormattedCitation":"(Budiardjo, 1981)"},"properties":{"noteIndex":0},"schema":"https://github.com/citation-style-language/schema/raw/master/csl-citation.json"}</w:instrText>
      </w:r>
      <w:r>
        <w:rPr>
          <w:rFonts w:asciiTheme="majorHAnsi" w:hAnsiTheme="majorHAnsi"/>
          <w:spacing w:val="8"/>
          <w:sz w:val="24"/>
          <w:szCs w:val="24"/>
          <w:shd w:val="clear" w:color="auto" w:fill="FFFFFF"/>
        </w:rPr>
        <w:fldChar w:fldCharType="separate"/>
      </w:r>
      <w:r w:rsidRPr="005C7E7A">
        <w:rPr>
          <w:rFonts w:asciiTheme="majorHAnsi" w:hAnsiTheme="majorHAnsi"/>
          <w:noProof/>
          <w:spacing w:val="8"/>
          <w:sz w:val="24"/>
          <w:szCs w:val="24"/>
          <w:shd w:val="clear" w:color="auto" w:fill="FFFFFF"/>
        </w:rPr>
        <w:t>(Budiardjo, 1981)</w:t>
      </w:r>
      <w:r>
        <w:rPr>
          <w:rFonts w:asciiTheme="majorHAnsi" w:hAnsiTheme="majorHAnsi"/>
          <w:spacing w:val="8"/>
          <w:sz w:val="24"/>
          <w:szCs w:val="24"/>
          <w:shd w:val="clear" w:color="auto" w:fill="FFFFFF"/>
        </w:rPr>
        <w:fldChar w:fldCharType="end"/>
      </w:r>
      <w:r>
        <w:rPr>
          <w:rFonts w:asciiTheme="majorHAnsi" w:hAnsiTheme="majorHAnsi"/>
          <w:spacing w:val="8"/>
          <w:sz w:val="24"/>
          <w:szCs w:val="24"/>
          <w:shd w:val="clear" w:color="auto" w:fill="FFFFFF"/>
        </w:rPr>
        <w:t xml:space="preserve"> mempunyai pandangan tentang sikap elit – elit politik terhadap partisipasi politik di dalam setiap masyarakat, mungkin merupakan satu – satunya faktor yang paling menentukan yang mempengaruhi sifat dari pada partisipasi dalam masyarakat bersangkutan. Partisipasi yang dikerahkan (</w:t>
      </w:r>
      <w:r>
        <w:rPr>
          <w:rFonts w:asciiTheme="majorHAnsi" w:hAnsiTheme="majorHAnsi"/>
          <w:i/>
          <w:spacing w:val="8"/>
          <w:sz w:val="24"/>
          <w:szCs w:val="24"/>
          <w:shd w:val="clear" w:color="auto" w:fill="FFFFFF"/>
        </w:rPr>
        <w:t xml:space="preserve">mobilized participation) </w:t>
      </w:r>
      <w:r>
        <w:rPr>
          <w:rFonts w:asciiTheme="majorHAnsi" w:hAnsiTheme="majorHAnsi"/>
          <w:spacing w:val="8"/>
          <w:sz w:val="24"/>
          <w:szCs w:val="24"/>
          <w:shd w:val="clear" w:color="auto" w:fill="FFFFFF"/>
        </w:rPr>
        <w:t xml:space="preserve">hanya terjadi apabila elit – elit politik mengadakan ikhtiar untuk melibatkan </w:t>
      </w:r>
      <w:proofErr w:type="gramStart"/>
      <w:r>
        <w:rPr>
          <w:rFonts w:asciiTheme="majorHAnsi" w:hAnsiTheme="majorHAnsi"/>
          <w:spacing w:val="8"/>
          <w:sz w:val="24"/>
          <w:szCs w:val="24"/>
          <w:shd w:val="clear" w:color="auto" w:fill="FFFFFF"/>
        </w:rPr>
        <w:t>massa</w:t>
      </w:r>
      <w:proofErr w:type="gramEnd"/>
      <w:r>
        <w:rPr>
          <w:rFonts w:asciiTheme="majorHAnsi" w:hAnsiTheme="majorHAnsi"/>
          <w:spacing w:val="8"/>
          <w:sz w:val="24"/>
          <w:szCs w:val="24"/>
          <w:shd w:val="clear" w:color="auto" w:fill="FFFFFF"/>
        </w:rPr>
        <w:t xml:space="preserve"> rakyat ke dalam kegiatan politik.</w:t>
      </w:r>
    </w:p>
    <w:p w:rsidR="005C7E7A" w:rsidRDefault="005C7E7A" w:rsidP="005C7E7A">
      <w:pPr>
        <w:spacing w:after="0" w:line="360" w:lineRule="auto"/>
        <w:ind w:firstLine="720"/>
        <w:jc w:val="both"/>
        <w:rPr>
          <w:rFonts w:asciiTheme="majorHAnsi" w:hAnsiTheme="majorHAnsi"/>
          <w:spacing w:val="8"/>
          <w:sz w:val="24"/>
          <w:szCs w:val="24"/>
          <w:shd w:val="clear" w:color="auto" w:fill="FFFFFF"/>
        </w:rPr>
      </w:pPr>
      <w:r>
        <w:rPr>
          <w:rFonts w:asciiTheme="majorHAnsi" w:hAnsiTheme="majorHAnsi"/>
          <w:spacing w:val="8"/>
          <w:sz w:val="24"/>
          <w:szCs w:val="24"/>
          <w:shd w:val="clear" w:color="auto" w:fill="FFFFFF"/>
        </w:rPr>
        <w:t>Dalam memobilisasinya Ketua Umum XTC Indonesia Masbon berkoordinasi dengan elit – elit organisasi XTC Indonesia lainnya, perjalanan elit XTC Indonesia menggunakan sistem yang disebut sistem satu komando untuk menginstruksikan kepada kader yang berada di struktur paling bawah.</w:t>
      </w:r>
    </w:p>
    <w:p w:rsidR="003D6427" w:rsidRDefault="005C7E7A" w:rsidP="005C7E7A">
      <w:pPr>
        <w:spacing w:after="0" w:line="360" w:lineRule="auto"/>
        <w:ind w:firstLine="720"/>
        <w:jc w:val="both"/>
        <w:rPr>
          <w:rFonts w:asciiTheme="majorHAnsi" w:hAnsiTheme="majorHAnsi"/>
          <w:spacing w:val="8"/>
          <w:sz w:val="24"/>
          <w:szCs w:val="24"/>
          <w:shd w:val="clear" w:color="auto" w:fill="FFFFFF"/>
        </w:rPr>
      </w:pPr>
      <w:r>
        <w:rPr>
          <w:rFonts w:asciiTheme="majorHAnsi" w:hAnsiTheme="majorHAnsi"/>
          <w:spacing w:val="8"/>
          <w:sz w:val="24"/>
          <w:szCs w:val="24"/>
          <w:shd w:val="clear" w:color="auto" w:fill="FFFFFF"/>
        </w:rPr>
        <w:t xml:space="preserve">Selain mobilisasi </w:t>
      </w:r>
      <w:proofErr w:type="gramStart"/>
      <w:r>
        <w:rPr>
          <w:rFonts w:asciiTheme="majorHAnsi" w:hAnsiTheme="majorHAnsi"/>
          <w:spacing w:val="8"/>
          <w:sz w:val="24"/>
          <w:szCs w:val="24"/>
          <w:shd w:val="clear" w:color="auto" w:fill="FFFFFF"/>
        </w:rPr>
        <w:t>massa</w:t>
      </w:r>
      <w:proofErr w:type="gramEnd"/>
      <w:r>
        <w:rPr>
          <w:rFonts w:asciiTheme="majorHAnsi" w:hAnsiTheme="majorHAnsi"/>
          <w:spacing w:val="8"/>
          <w:sz w:val="24"/>
          <w:szCs w:val="24"/>
          <w:shd w:val="clear" w:color="auto" w:fill="FFFFFF"/>
        </w:rPr>
        <w:t xml:space="preserve">, XTC Indonesia juga mengajak masyarakat umum untuk berpartisipasi dengan memberikan dukungan terhadap pasangan Rindu secara praktik </w:t>
      </w:r>
      <w:r w:rsidR="003D6427">
        <w:rPr>
          <w:rFonts w:asciiTheme="majorHAnsi" w:hAnsiTheme="majorHAnsi"/>
          <w:spacing w:val="8"/>
          <w:sz w:val="24"/>
          <w:szCs w:val="24"/>
          <w:shd w:val="clear" w:color="auto" w:fill="FFFFFF"/>
        </w:rPr>
        <w:t>XTC Indonesia</w:t>
      </w:r>
      <w:r>
        <w:rPr>
          <w:rFonts w:asciiTheme="majorHAnsi" w:hAnsiTheme="majorHAnsi"/>
          <w:spacing w:val="8"/>
          <w:sz w:val="24"/>
          <w:szCs w:val="24"/>
          <w:shd w:val="clear" w:color="auto" w:fill="FFFFFF"/>
        </w:rPr>
        <w:t xml:space="preserve"> membentuk tim satgas khusus yang bertugas </w:t>
      </w:r>
      <w:r w:rsidR="003D6427">
        <w:rPr>
          <w:rFonts w:asciiTheme="majorHAnsi" w:hAnsiTheme="majorHAnsi"/>
          <w:spacing w:val="8"/>
          <w:sz w:val="24"/>
          <w:szCs w:val="24"/>
          <w:shd w:val="clear" w:color="auto" w:fill="FFFFFF"/>
        </w:rPr>
        <w:t xml:space="preserve">untuk mengamankan suara – suara dari setiap TPS, selain itu tim satgas dibentuk guna mengawasi apabila adanya kecurangan dalam Pemilihan Gubernur Jawa Barat Tahun 2018. </w:t>
      </w:r>
    </w:p>
    <w:p w:rsidR="00EF27B1" w:rsidRDefault="00EF27B1" w:rsidP="005C7E7A">
      <w:pPr>
        <w:spacing w:after="0" w:line="360" w:lineRule="auto"/>
        <w:ind w:firstLine="720"/>
        <w:jc w:val="both"/>
        <w:rPr>
          <w:rFonts w:asciiTheme="majorHAnsi" w:hAnsiTheme="majorHAnsi"/>
          <w:spacing w:val="8"/>
          <w:sz w:val="24"/>
          <w:szCs w:val="24"/>
          <w:shd w:val="clear" w:color="auto" w:fill="FFFFFF"/>
        </w:rPr>
      </w:pPr>
      <w:r>
        <w:rPr>
          <w:rFonts w:asciiTheme="majorHAnsi" w:hAnsiTheme="majorHAnsi"/>
          <w:spacing w:val="8"/>
          <w:sz w:val="24"/>
          <w:szCs w:val="24"/>
          <w:shd w:val="clear" w:color="auto" w:fill="FFFFFF"/>
        </w:rPr>
        <w:t>Pada saat mendukung pasangan Rindu</w:t>
      </w:r>
      <w:r w:rsidR="00BB2CD3">
        <w:rPr>
          <w:rFonts w:asciiTheme="majorHAnsi" w:hAnsiTheme="majorHAnsi"/>
          <w:spacing w:val="8"/>
          <w:sz w:val="24"/>
          <w:szCs w:val="24"/>
          <w:shd w:val="clear" w:color="auto" w:fill="FFFFFF"/>
        </w:rPr>
        <w:t>,</w:t>
      </w:r>
      <w:r>
        <w:rPr>
          <w:rFonts w:asciiTheme="majorHAnsi" w:hAnsiTheme="majorHAnsi"/>
          <w:spacing w:val="8"/>
          <w:sz w:val="24"/>
          <w:szCs w:val="24"/>
          <w:shd w:val="clear" w:color="auto" w:fill="FFFFFF"/>
        </w:rPr>
        <w:t xml:space="preserve"> ditemukan adanya bentuk – bentuk mobilisasi yang digunakan oleh XTC Indonesia yaitu mobilisasi langsung dan mobilisasi tidak langsung, mobilisasi langsung yang digunakan oleh XTC Indonesia ialah intruksi dari elit – elit organisasi secara persuasif kepada seluruh kadernya untuk mendukung pasangan No. 1 Rindu. Dan bentuk mobilisasi tidak langsung yang dilakukan XTC Indonesia yaitu dengan </w:t>
      </w:r>
      <w:proofErr w:type="gramStart"/>
      <w:r>
        <w:rPr>
          <w:rFonts w:asciiTheme="majorHAnsi" w:hAnsiTheme="majorHAnsi"/>
          <w:spacing w:val="8"/>
          <w:sz w:val="24"/>
          <w:szCs w:val="24"/>
          <w:shd w:val="clear" w:color="auto" w:fill="FFFFFF"/>
        </w:rPr>
        <w:t>cara</w:t>
      </w:r>
      <w:proofErr w:type="gramEnd"/>
      <w:r>
        <w:rPr>
          <w:rFonts w:asciiTheme="majorHAnsi" w:hAnsiTheme="majorHAnsi"/>
          <w:spacing w:val="8"/>
          <w:sz w:val="24"/>
          <w:szCs w:val="24"/>
          <w:shd w:val="clear" w:color="auto" w:fill="FFFFFF"/>
        </w:rPr>
        <w:t xml:space="preserve"> membentuk tim kampanye melalui media sosial serta memasang spanduk pasangan calon No. 1 Rindu di tempat – tempat yang strategis.</w:t>
      </w:r>
    </w:p>
    <w:p w:rsidR="00EF27B1" w:rsidRDefault="00EF27B1" w:rsidP="001A007C">
      <w:pPr>
        <w:spacing w:line="360" w:lineRule="auto"/>
        <w:ind w:firstLine="720"/>
        <w:jc w:val="both"/>
        <w:rPr>
          <w:rFonts w:asciiTheme="majorHAnsi" w:hAnsiTheme="majorHAnsi"/>
          <w:spacing w:val="8"/>
          <w:sz w:val="24"/>
          <w:szCs w:val="24"/>
          <w:shd w:val="clear" w:color="auto" w:fill="FFFFFF"/>
        </w:rPr>
      </w:pPr>
      <w:r>
        <w:rPr>
          <w:rFonts w:asciiTheme="majorHAnsi" w:hAnsiTheme="majorHAnsi"/>
          <w:spacing w:val="8"/>
          <w:sz w:val="24"/>
          <w:szCs w:val="24"/>
          <w:shd w:val="clear" w:color="auto" w:fill="FFFFFF"/>
        </w:rPr>
        <w:t xml:space="preserve">Organisasi – organisasi non – partisan berbasis </w:t>
      </w:r>
      <w:proofErr w:type="gramStart"/>
      <w:r>
        <w:rPr>
          <w:rFonts w:asciiTheme="majorHAnsi" w:hAnsiTheme="majorHAnsi"/>
          <w:spacing w:val="8"/>
          <w:sz w:val="24"/>
          <w:szCs w:val="24"/>
          <w:shd w:val="clear" w:color="auto" w:fill="FFFFFF"/>
        </w:rPr>
        <w:t>massa</w:t>
      </w:r>
      <w:proofErr w:type="gramEnd"/>
      <w:r>
        <w:rPr>
          <w:rFonts w:asciiTheme="majorHAnsi" w:hAnsiTheme="majorHAnsi"/>
          <w:spacing w:val="8"/>
          <w:sz w:val="24"/>
          <w:szCs w:val="24"/>
          <w:shd w:val="clear" w:color="auto" w:fill="FFFFFF"/>
        </w:rPr>
        <w:t xml:space="preserve"> seperti ini selalu menjadi tujuan bagi partai atau pasangan calon</w:t>
      </w:r>
      <w:r w:rsidR="001A007C">
        <w:rPr>
          <w:rFonts w:asciiTheme="majorHAnsi" w:hAnsiTheme="majorHAnsi"/>
          <w:spacing w:val="8"/>
          <w:sz w:val="24"/>
          <w:szCs w:val="24"/>
          <w:shd w:val="clear" w:color="auto" w:fill="FFFFFF"/>
        </w:rPr>
        <w:t xml:space="preserve"> untuk membentuk jaringan </w:t>
      </w:r>
      <w:r w:rsidR="001A007C">
        <w:rPr>
          <w:rFonts w:asciiTheme="majorHAnsi" w:hAnsiTheme="majorHAnsi"/>
          <w:spacing w:val="8"/>
          <w:sz w:val="24"/>
          <w:szCs w:val="24"/>
          <w:shd w:val="clear" w:color="auto" w:fill="FFFFFF"/>
        </w:rPr>
        <w:lastRenderedPageBreak/>
        <w:t xml:space="preserve">politik demi kepentingan pemilihan. </w:t>
      </w:r>
      <w:proofErr w:type="gramStart"/>
      <w:r w:rsidR="001A007C">
        <w:rPr>
          <w:rFonts w:asciiTheme="majorHAnsi" w:hAnsiTheme="majorHAnsi"/>
          <w:spacing w:val="8"/>
          <w:sz w:val="24"/>
          <w:szCs w:val="24"/>
          <w:shd w:val="clear" w:color="auto" w:fill="FFFFFF"/>
        </w:rPr>
        <w:t>Hal inilah yang juga terjadi di pemilihan gubernur jawa barat.</w:t>
      </w:r>
      <w:proofErr w:type="gramEnd"/>
      <w:r w:rsidR="001A007C">
        <w:rPr>
          <w:rFonts w:asciiTheme="majorHAnsi" w:hAnsiTheme="majorHAnsi"/>
          <w:spacing w:val="8"/>
          <w:sz w:val="24"/>
          <w:szCs w:val="24"/>
          <w:shd w:val="clear" w:color="auto" w:fill="FFFFFF"/>
        </w:rPr>
        <w:t xml:space="preserve"> Pasangan calon menggunakan basis </w:t>
      </w:r>
      <w:proofErr w:type="gramStart"/>
      <w:r w:rsidR="001A007C">
        <w:rPr>
          <w:rFonts w:asciiTheme="majorHAnsi" w:hAnsiTheme="majorHAnsi"/>
          <w:spacing w:val="8"/>
          <w:sz w:val="24"/>
          <w:szCs w:val="24"/>
          <w:shd w:val="clear" w:color="auto" w:fill="FFFFFF"/>
        </w:rPr>
        <w:t>massa</w:t>
      </w:r>
      <w:proofErr w:type="gramEnd"/>
      <w:r w:rsidR="001A007C">
        <w:rPr>
          <w:rFonts w:asciiTheme="majorHAnsi" w:hAnsiTheme="majorHAnsi"/>
          <w:spacing w:val="8"/>
          <w:sz w:val="24"/>
          <w:szCs w:val="24"/>
          <w:shd w:val="clear" w:color="auto" w:fill="FFFFFF"/>
        </w:rPr>
        <w:t xml:space="preserve"> dari XTC Indonesia sebagai sumber mobilisasi suara. Melihat XTC Indonesua sebagai organisasi non – partisan dan juga memiliki basis </w:t>
      </w:r>
      <w:proofErr w:type="gramStart"/>
      <w:r w:rsidR="001A007C">
        <w:rPr>
          <w:rFonts w:asciiTheme="majorHAnsi" w:hAnsiTheme="majorHAnsi"/>
          <w:spacing w:val="8"/>
          <w:sz w:val="24"/>
          <w:szCs w:val="24"/>
          <w:shd w:val="clear" w:color="auto" w:fill="FFFFFF"/>
        </w:rPr>
        <w:t>massa</w:t>
      </w:r>
      <w:proofErr w:type="gramEnd"/>
      <w:r w:rsidR="001A007C">
        <w:rPr>
          <w:rFonts w:asciiTheme="majorHAnsi" w:hAnsiTheme="majorHAnsi"/>
          <w:spacing w:val="8"/>
          <w:sz w:val="24"/>
          <w:szCs w:val="24"/>
          <w:shd w:val="clear" w:color="auto" w:fill="FFFFFF"/>
        </w:rPr>
        <w:t xml:space="preserve"> yang cukup banyak di Jawa Barat khususnya Kota Bandung.</w:t>
      </w:r>
    </w:p>
    <w:p w:rsidR="001A007C" w:rsidRDefault="001A007C" w:rsidP="001A007C">
      <w:pPr>
        <w:spacing w:after="0" w:line="360" w:lineRule="auto"/>
        <w:jc w:val="both"/>
        <w:rPr>
          <w:rFonts w:asciiTheme="majorHAnsi" w:hAnsiTheme="majorHAnsi"/>
          <w:b/>
          <w:spacing w:val="8"/>
          <w:sz w:val="24"/>
          <w:szCs w:val="24"/>
          <w:shd w:val="clear" w:color="auto" w:fill="FFFFFF"/>
        </w:rPr>
      </w:pPr>
      <w:r w:rsidRPr="001A007C">
        <w:rPr>
          <w:rFonts w:asciiTheme="majorHAnsi" w:hAnsiTheme="majorHAnsi"/>
          <w:b/>
          <w:spacing w:val="8"/>
          <w:sz w:val="24"/>
          <w:szCs w:val="24"/>
          <w:shd w:val="clear" w:color="auto" w:fill="FFFFFF"/>
        </w:rPr>
        <w:t>KESIMPULAN</w:t>
      </w:r>
    </w:p>
    <w:p w:rsidR="001A007C" w:rsidRDefault="001A007C" w:rsidP="001A007C">
      <w:pPr>
        <w:spacing w:after="0" w:line="360" w:lineRule="auto"/>
        <w:jc w:val="both"/>
        <w:rPr>
          <w:rFonts w:asciiTheme="majorHAnsi" w:hAnsiTheme="majorHAnsi"/>
          <w:spacing w:val="8"/>
          <w:sz w:val="24"/>
          <w:szCs w:val="24"/>
          <w:shd w:val="clear" w:color="auto" w:fill="FFFFFF"/>
        </w:rPr>
      </w:pPr>
      <w:r>
        <w:rPr>
          <w:rFonts w:asciiTheme="majorHAnsi" w:hAnsiTheme="majorHAnsi"/>
          <w:spacing w:val="8"/>
          <w:sz w:val="24"/>
          <w:szCs w:val="24"/>
          <w:shd w:val="clear" w:color="auto" w:fill="FFFFFF"/>
        </w:rPr>
        <w:tab/>
      </w:r>
      <w:proofErr w:type="gramStart"/>
      <w:r>
        <w:rPr>
          <w:rFonts w:asciiTheme="majorHAnsi" w:hAnsiTheme="majorHAnsi"/>
          <w:spacing w:val="8"/>
          <w:sz w:val="24"/>
          <w:szCs w:val="24"/>
          <w:shd w:val="clear" w:color="auto" w:fill="FFFFFF"/>
        </w:rPr>
        <w:t>Dari analisis deskriptif dan analitis teoritis, maka dapat ditarik dengan beberapa kesimpulan mengenai hasil XTC Indonesia dalam memobilisasi massanya dalam mendungkung pemengangan pasangan Rindu dalam Pilkada Jawa Barat tahun 2018.</w:t>
      </w:r>
      <w:proofErr w:type="gramEnd"/>
    </w:p>
    <w:p w:rsidR="001A007C" w:rsidRDefault="001A007C" w:rsidP="00E873AB">
      <w:pPr>
        <w:spacing w:line="360" w:lineRule="auto"/>
        <w:jc w:val="both"/>
        <w:rPr>
          <w:rFonts w:asciiTheme="majorHAnsi" w:hAnsiTheme="majorHAnsi"/>
          <w:spacing w:val="8"/>
          <w:sz w:val="24"/>
          <w:szCs w:val="24"/>
          <w:shd w:val="clear" w:color="auto" w:fill="FFFFFF"/>
        </w:rPr>
      </w:pPr>
      <w:r>
        <w:rPr>
          <w:rFonts w:asciiTheme="majorHAnsi" w:hAnsiTheme="majorHAnsi"/>
          <w:spacing w:val="8"/>
          <w:sz w:val="24"/>
          <w:szCs w:val="24"/>
          <w:shd w:val="clear" w:color="auto" w:fill="FFFFFF"/>
        </w:rPr>
        <w:tab/>
      </w:r>
      <w:r w:rsidR="004A0B46">
        <w:rPr>
          <w:rFonts w:asciiTheme="majorHAnsi" w:hAnsiTheme="majorHAnsi"/>
          <w:spacing w:val="8"/>
          <w:sz w:val="24"/>
          <w:szCs w:val="24"/>
          <w:shd w:val="clear" w:color="auto" w:fill="FFFFFF"/>
        </w:rPr>
        <w:t>Berdasarkan pembahasan hasil penelitian dapat ditarik kesimpulan bahwa f</w:t>
      </w:r>
      <w:r>
        <w:rPr>
          <w:rFonts w:asciiTheme="majorHAnsi" w:hAnsiTheme="majorHAnsi"/>
          <w:spacing w:val="8"/>
          <w:sz w:val="24"/>
          <w:szCs w:val="24"/>
          <w:shd w:val="clear" w:color="auto" w:fill="FFFFFF"/>
        </w:rPr>
        <w:t xml:space="preserve">aktor yang mendorong XTC Indonesia untuk mendukung pasangan Ridwan Kamil &amp; Uu Ruzhanul Ulum adalah </w:t>
      </w:r>
      <w:r w:rsidRPr="001A007C">
        <w:rPr>
          <w:rFonts w:asciiTheme="majorHAnsi" w:hAnsiTheme="majorHAnsi"/>
          <w:spacing w:val="8"/>
          <w:sz w:val="24"/>
          <w:szCs w:val="24"/>
          <w:shd w:val="clear" w:color="auto" w:fill="FFFFFF"/>
        </w:rPr>
        <w:t xml:space="preserve">Alasan </w:t>
      </w:r>
      <w:r>
        <w:rPr>
          <w:rFonts w:asciiTheme="majorHAnsi" w:hAnsiTheme="majorHAnsi"/>
          <w:spacing w:val="8"/>
          <w:sz w:val="24"/>
          <w:szCs w:val="24"/>
          <w:shd w:val="clear" w:color="auto" w:fill="FFFFFF"/>
        </w:rPr>
        <w:t>XTC</w:t>
      </w:r>
      <w:r w:rsidRPr="001A007C">
        <w:rPr>
          <w:rFonts w:asciiTheme="majorHAnsi" w:hAnsiTheme="majorHAnsi"/>
          <w:spacing w:val="8"/>
          <w:sz w:val="24"/>
          <w:szCs w:val="24"/>
          <w:shd w:val="clear" w:color="auto" w:fill="FFFFFF"/>
        </w:rPr>
        <w:t xml:space="preserve"> bertransformasi sendiri bukan karena ada pesta politik saja ya, ini bentuk kesadaran kita sebagai pemuda bahwa pemuda harus berkontribusi untuk masyarakat dan bisa menginspirasi pemuda lainnya. </w:t>
      </w:r>
      <w:proofErr w:type="gramStart"/>
      <w:r w:rsidRPr="001A007C">
        <w:rPr>
          <w:rFonts w:asciiTheme="majorHAnsi" w:hAnsiTheme="majorHAnsi"/>
          <w:spacing w:val="8"/>
          <w:sz w:val="24"/>
          <w:szCs w:val="24"/>
          <w:shd w:val="clear" w:color="auto" w:fill="FFFFFF"/>
        </w:rPr>
        <w:t xml:space="preserve">Alasan </w:t>
      </w:r>
      <w:r w:rsidR="00BB2CD3">
        <w:rPr>
          <w:rFonts w:asciiTheme="majorHAnsi" w:hAnsiTheme="majorHAnsi"/>
          <w:spacing w:val="8"/>
          <w:sz w:val="24"/>
          <w:szCs w:val="24"/>
          <w:shd w:val="clear" w:color="auto" w:fill="FFFFFF"/>
        </w:rPr>
        <w:t>XTC Indonesia</w:t>
      </w:r>
      <w:r w:rsidRPr="001A007C">
        <w:rPr>
          <w:rFonts w:asciiTheme="majorHAnsi" w:hAnsiTheme="majorHAnsi"/>
          <w:spacing w:val="8"/>
          <w:sz w:val="24"/>
          <w:szCs w:val="24"/>
          <w:shd w:val="clear" w:color="auto" w:fill="FFFFFF"/>
        </w:rPr>
        <w:t xml:space="preserve"> mendukung paslon rindu yaitu karena pak ridwan kamil itu salah satu sosok yang mengedukasi pemuda.</w:t>
      </w:r>
      <w:proofErr w:type="gramEnd"/>
      <w:r w:rsidRPr="001A007C">
        <w:rPr>
          <w:rFonts w:asciiTheme="majorHAnsi" w:hAnsiTheme="majorHAnsi"/>
          <w:spacing w:val="8"/>
          <w:sz w:val="24"/>
          <w:szCs w:val="24"/>
          <w:shd w:val="clear" w:color="auto" w:fill="FFFFFF"/>
        </w:rPr>
        <w:t xml:space="preserve"> </w:t>
      </w:r>
      <w:proofErr w:type="gramStart"/>
      <w:r>
        <w:rPr>
          <w:rFonts w:asciiTheme="majorHAnsi" w:hAnsiTheme="majorHAnsi"/>
          <w:spacing w:val="8"/>
          <w:sz w:val="24"/>
          <w:szCs w:val="24"/>
          <w:shd w:val="clear" w:color="auto" w:fill="FFFFFF"/>
        </w:rPr>
        <w:t>Sosok</w:t>
      </w:r>
      <w:r w:rsidRPr="001A007C">
        <w:rPr>
          <w:rFonts w:asciiTheme="majorHAnsi" w:hAnsiTheme="majorHAnsi"/>
          <w:spacing w:val="8"/>
          <w:sz w:val="24"/>
          <w:szCs w:val="24"/>
          <w:shd w:val="clear" w:color="auto" w:fill="FFFFFF"/>
        </w:rPr>
        <w:t xml:space="preserve"> </w:t>
      </w:r>
      <w:r>
        <w:rPr>
          <w:rFonts w:asciiTheme="majorHAnsi" w:hAnsiTheme="majorHAnsi"/>
          <w:spacing w:val="8"/>
          <w:sz w:val="24"/>
          <w:szCs w:val="24"/>
          <w:shd w:val="clear" w:color="auto" w:fill="FFFFFF"/>
        </w:rPr>
        <w:t>Ri</w:t>
      </w:r>
      <w:r w:rsidRPr="001A007C">
        <w:rPr>
          <w:rFonts w:asciiTheme="majorHAnsi" w:hAnsiTheme="majorHAnsi"/>
          <w:spacing w:val="8"/>
          <w:sz w:val="24"/>
          <w:szCs w:val="24"/>
          <w:shd w:val="clear" w:color="auto" w:fill="FFFFFF"/>
        </w:rPr>
        <w:t xml:space="preserve">dwan </w:t>
      </w:r>
      <w:r>
        <w:rPr>
          <w:rFonts w:asciiTheme="majorHAnsi" w:hAnsiTheme="majorHAnsi"/>
          <w:spacing w:val="8"/>
          <w:sz w:val="24"/>
          <w:szCs w:val="24"/>
          <w:shd w:val="clear" w:color="auto" w:fill="FFFFFF"/>
        </w:rPr>
        <w:t>K</w:t>
      </w:r>
      <w:r w:rsidRPr="001A007C">
        <w:rPr>
          <w:rFonts w:asciiTheme="majorHAnsi" w:hAnsiTheme="majorHAnsi"/>
          <w:spacing w:val="8"/>
          <w:sz w:val="24"/>
          <w:szCs w:val="24"/>
          <w:shd w:val="clear" w:color="auto" w:fill="FFFFFF"/>
        </w:rPr>
        <w:t xml:space="preserve">amil dengan program program kreatifnya </w:t>
      </w:r>
      <w:r>
        <w:rPr>
          <w:rFonts w:asciiTheme="majorHAnsi" w:hAnsiTheme="majorHAnsi"/>
          <w:spacing w:val="8"/>
          <w:sz w:val="24"/>
          <w:szCs w:val="24"/>
          <w:shd w:val="clear" w:color="auto" w:fill="FFFFFF"/>
        </w:rPr>
        <w:t xml:space="preserve">dibantu oleh </w:t>
      </w:r>
      <w:r w:rsidRPr="001A007C">
        <w:rPr>
          <w:rFonts w:asciiTheme="majorHAnsi" w:hAnsiTheme="majorHAnsi"/>
          <w:spacing w:val="8"/>
          <w:sz w:val="24"/>
          <w:szCs w:val="24"/>
          <w:shd w:val="clear" w:color="auto" w:fill="FFFFFF"/>
        </w:rPr>
        <w:t xml:space="preserve">pak </w:t>
      </w:r>
      <w:r>
        <w:rPr>
          <w:rFonts w:asciiTheme="majorHAnsi" w:hAnsiTheme="majorHAnsi"/>
          <w:spacing w:val="8"/>
          <w:sz w:val="24"/>
          <w:szCs w:val="24"/>
          <w:shd w:val="clear" w:color="auto" w:fill="FFFFFF"/>
        </w:rPr>
        <w:t>U</w:t>
      </w:r>
      <w:r w:rsidRPr="001A007C">
        <w:rPr>
          <w:rFonts w:asciiTheme="majorHAnsi" w:hAnsiTheme="majorHAnsi"/>
          <w:spacing w:val="8"/>
          <w:sz w:val="24"/>
          <w:szCs w:val="24"/>
          <w:shd w:val="clear" w:color="auto" w:fill="FFFFFF"/>
        </w:rPr>
        <w:t>u</w:t>
      </w:r>
      <w:r>
        <w:rPr>
          <w:rFonts w:asciiTheme="majorHAnsi" w:hAnsiTheme="majorHAnsi"/>
          <w:spacing w:val="8"/>
          <w:sz w:val="24"/>
          <w:szCs w:val="24"/>
          <w:shd w:val="clear" w:color="auto" w:fill="FFFFFF"/>
        </w:rPr>
        <w:t xml:space="preserve"> Ruzhanul Ulum</w:t>
      </w:r>
      <w:r w:rsidRPr="001A007C">
        <w:rPr>
          <w:rFonts w:asciiTheme="majorHAnsi" w:hAnsiTheme="majorHAnsi"/>
          <w:spacing w:val="8"/>
          <w:sz w:val="24"/>
          <w:szCs w:val="24"/>
          <w:shd w:val="clear" w:color="auto" w:fill="FFFFFF"/>
        </w:rPr>
        <w:t xml:space="preserve"> dengan latar belakang santrinya.</w:t>
      </w:r>
      <w:proofErr w:type="gramEnd"/>
      <w:r w:rsidRPr="001A007C">
        <w:rPr>
          <w:rFonts w:asciiTheme="majorHAnsi" w:hAnsiTheme="majorHAnsi"/>
          <w:spacing w:val="8"/>
          <w:sz w:val="24"/>
          <w:szCs w:val="24"/>
          <w:shd w:val="clear" w:color="auto" w:fill="FFFFFF"/>
        </w:rPr>
        <w:t xml:space="preserve"> </w:t>
      </w:r>
      <w:proofErr w:type="gramStart"/>
      <w:r w:rsidRPr="001A007C">
        <w:rPr>
          <w:rFonts w:asciiTheme="majorHAnsi" w:hAnsiTheme="majorHAnsi"/>
          <w:spacing w:val="8"/>
          <w:sz w:val="24"/>
          <w:szCs w:val="24"/>
          <w:shd w:val="clear" w:color="auto" w:fill="FFFFFF"/>
        </w:rPr>
        <w:t xml:space="preserve">Kami rasa anggota XTC perlu lah belajar dari sosok mereka berdua, agar </w:t>
      </w:r>
      <w:r w:rsidR="00E873AB">
        <w:rPr>
          <w:rFonts w:asciiTheme="majorHAnsi" w:hAnsiTheme="majorHAnsi"/>
          <w:spacing w:val="8"/>
          <w:sz w:val="24"/>
          <w:szCs w:val="24"/>
          <w:shd w:val="clear" w:color="auto" w:fill="FFFFFF"/>
        </w:rPr>
        <w:t xml:space="preserve">bisa menjadi pemuda berkarakter, </w:t>
      </w:r>
      <w:r w:rsidRPr="001A007C">
        <w:rPr>
          <w:rFonts w:asciiTheme="majorHAnsi" w:hAnsiTheme="majorHAnsi"/>
          <w:spacing w:val="8"/>
          <w:sz w:val="24"/>
          <w:szCs w:val="24"/>
          <w:shd w:val="clear" w:color="auto" w:fill="FFFFFF"/>
        </w:rPr>
        <w:t>mengisnpirasi</w:t>
      </w:r>
      <w:r w:rsidR="00E873AB">
        <w:rPr>
          <w:rFonts w:asciiTheme="majorHAnsi" w:hAnsiTheme="majorHAnsi"/>
          <w:spacing w:val="8"/>
          <w:sz w:val="24"/>
          <w:szCs w:val="24"/>
          <w:shd w:val="clear" w:color="auto" w:fill="FFFFFF"/>
        </w:rPr>
        <w:t>, juga kreatif</w:t>
      </w:r>
      <w:r w:rsidRPr="001A007C">
        <w:rPr>
          <w:rFonts w:asciiTheme="majorHAnsi" w:hAnsiTheme="majorHAnsi"/>
          <w:spacing w:val="8"/>
          <w:sz w:val="24"/>
          <w:szCs w:val="24"/>
          <w:shd w:val="clear" w:color="auto" w:fill="FFFFFF"/>
        </w:rPr>
        <w:t xml:space="preserve"> dan juga agamis.</w:t>
      </w:r>
      <w:proofErr w:type="gramEnd"/>
    </w:p>
    <w:p w:rsidR="004A2215" w:rsidRPr="004A2215" w:rsidRDefault="004A2215" w:rsidP="004A2215">
      <w:pPr>
        <w:spacing w:after="0" w:line="360" w:lineRule="auto"/>
        <w:jc w:val="both"/>
        <w:rPr>
          <w:rFonts w:asciiTheme="majorHAnsi" w:hAnsiTheme="majorHAnsi"/>
          <w:b/>
          <w:spacing w:val="8"/>
          <w:sz w:val="24"/>
          <w:szCs w:val="24"/>
          <w:shd w:val="clear" w:color="auto" w:fill="FFFFFF"/>
        </w:rPr>
      </w:pPr>
      <w:r w:rsidRPr="004A2215">
        <w:rPr>
          <w:rFonts w:asciiTheme="majorHAnsi" w:hAnsiTheme="majorHAnsi"/>
          <w:b/>
          <w:spacing w:val="8"/>
          <w:sz w:val="24"/>
          <w:szCs w:val="24"/>
          <w:shd w:val="clear" w:color="auto" w:fill="FFFFFF"/>
        </w:rPr>
        <w:t>UCAPAN TERIMAKASIH (Optional)</w:t>
      </w:r>
    </w:p>
    <w:p w:rsidR="004A2215" w:rsidRDefault="004A2215" w:rsidP="00C248D2">
      <w:pPr>
        <w:spacing w:line="360" w:lineRule="auto"/>
        <w:jc w:val="both"/>
        <w:rPr>
          <w:rFonts w:asciiTheme="majorHAnsi" w:hAnsiTheme="majorHAnsi"/>
          <w:spacing w:val="8"/>
          <w:sz w:val="24"/>
          <w:szCs w:val="24"/>
          <w:shd w:val="clear" w:color="auto" w:fill="FFFFFF"/>
        </w:rPr>
      </w:pPr>
      <w:r>
        <w:rPr>
          <w:rFonts w:asciiTheme="majorHAnsi" w:hAnsiTheme="majorHAnsi"/>
          <w:spacing w:val="8"/>
          <w:sz w:val="24"/>
          <w:szCs w:val="24"/>
          <w:shd w:val="clear" w:color="auto" w:fill="FFFFFF"/>
        </w:rPr>
        <w:tab/>
      </w:r>
      <w:r w:rsidR="00BB2CD3">
        <w:rPr>
          <w:rFonts w:asciiTheme="majorHAnsi" w:hAnsiTheme="majorHAnsi"/>
          <w:spacing w:val="8"/>
          <w:sz w:val="24"/>
          <w:szCs w:val="24"/>
          <w:shd w:val="clear" w:color="auto" w:fill="FFFFFF"/>
        </w:rPr>
        <w:t>Ucapan terimakasih dan penghargaan diberikan kepada</w:t>
      </w:r>
      <w:r w:rsidR="008F57E4">
        <w:rPr>
          <w:rFonts w:asciiTheme="majorHAnsi" w:hAnsiTheme="majorHAnsi"/>
          <w:spacing w:val="8"/>
          <w:sz w:val="24"/>
          <w:szCs w:val="24"/>
          <w:shd w:val="clear" w:color="auto" w:fill="FFFFFF"/>
        </w:rPr>
        <w:t xml:space="preserve"> pihak yang telah membantu dalam penyelesaian penulisan ini khususnya informan dari keluarga besar XTC Indonesia, rekan – rekan </w:t>
      </w:r>
      <w:proofErr w:type="gramStart"/>
      <w:r w:rsidR="008F57E4">
        <w:rPr>
          <w:rFonts w:asciiTheme="majorHAnsi" w:hAnsiTheme="majorHAnsi"/>
          <w:spacing w:val="8"/>
          <w:sz w:val="24"/>
          <w:szCs w:val="24"/>
          <w:shd w:val="clear" w:color="auto" w:fill="FFFFFF"/>
        </w:rPr>
        <w:t>tim</w:t>
      </w:r>
      <w:proofErr w:type="gramEnd"/>
      <w:r w:rsidR="008F57E4">
        <w:rPr>
          <w:rFonts w:asciiTheme="majorHAnsi" w:hAnsiTheme="majorHAnsi"/>
          <w:spacing w:val="8"/>
          <w:sz w:val="24"/>
          <w:szCs w:val="24"/>
          <w:shd w:val="clear" w:color="auto" w:fill="FFFFFF"/>
        </w:rPr>
        <w:t xml:space="preserve"> sukses</w:t>
      </w:r>
      <w:r w:rsidR="00BB2CD3">
        <w:rPr>
          <w:rFonts w:asciiTheme="majorHAnsi" w:hAnsiTheme="majorHAnsi"/>
          <w:spacing w:val="8"/>
          <w:sz w:val="24"/>
          <w:szCs w:val="24"/>
          <w:shd w:val="clear" w:color="auto" w:fill="FFFFFF"/>
        </w:rPr>
        <w:t xml:space="preserve"> </w:t>
      </w:r>
      <w:r w:rsidR="008F57E4">
        <w:rPr>
          <w:rFonts w:asciiTheme="majorHAnsi" w:hAnsiTheme="majorHAnsi"/>
          <w:spacing w:val="8"/>
          <w:sz w:val="24"/>
          <w:szCs w:val="24"/>
          <w:shd w:val="clear" w:color="auto" w:fill="FFFFFF"/>
        </w:rPr>
        <w:t xml:space="preserve">dan juga </w:t>
      </w:r>
      <w:r w:rsidR="00BB2CD3">
        <w:rPr>
          <w:rFonts w:asciiTheme="majorHAnsi" w:hAnsiTheme="majorHAnsi"/>
          <w:spacing w:val="8"/>
          <w:sz w:val="24"/>
          <w:szCs w:val="24"/>
          <w:shd w:val="clear" w:color="auto" w:fill="FFFFFF"/>
        </w:rPr>
        <w:t xml:space="preserve">editor yang telah menelaah dan mereview </w:t>
      </w:r>
      <w:r w:rsidR="008F57E4">
        <w:rPr>
          <w:rFonts w:asciiTheme="majorHAnsi" w:hAnsiTheme="majorHAnsi"/>
          <w:spacing w:val="8"/>
          <w:sz w:val="24"/>
          <w:szCs w:val="24"/>
          <w:shd w:val="clear" w:color="auto" w:fill="FFFFFF"/>
        </w:rPr>
        <w:t>artikel ini.</w:t>
      </w:r>
      <w:bookmarkStart w:id="0" w:name="_GoBack"/>
      <w:bookmarkEnd w:id="0"/>
    </w:p>
    <w:p w:rsidR="00C27D6D" w:rsidRPr="000A503D" w:rsidRDefault="00C27D6D" w:rsidP="00C27D6D">
      <w:pPr>
        <w:widowControl w:val="0"/>
        <w:autoSpaceDE w:val="0"/>
        <w:autoSpaceDN w:val="0"/>
        <w:adjustRightInd w:val="0"/>
        <w:spacing w:after="0" w:line="360" w:lineRule="auto"/>
        <w:rPr>
          <w:rFonts w:asciiTheme="majorHAnsi" w:hAnsiTheme="majorHAnsi"/>
          <w:b/>
          <w:color w:val="000000" w:themeColor="text1"/>
          <w:sz w:val="24"/>
          <w:szCs w:val="24"/>
        </w:rPr>
      </w:pPr>
      <w:r w:rsidRPr="000A503D">
        <w:rPr>
          <w:rFonts w:asciiTheme="majorHAnsi" w:hAnsiTheme="majorHAnsi"/>
          <w:b/>
          <w:color w:val="000000" w:themeColor="text1"/>
          <w:sz w:val="24"/>
          <w:szCs w:val="24"/>
        </w:rPr>
        <w:t>DAFTAR PUSTAKA</w:t>
      </w:r>
    </w:p>
    <w:p w:rsidR="002E79B8" w:rsidRPr="004A2215" w:rsidRDefault="00C27D6D" w:rsidP="004A0B46">
      <w:pPr>
        <w:widowControl w:val="0"/>
        <w:autoSpaceDE w:val="0"/>
        <w:autoSpaceDN w:val="0"/>
        <w:adjustRightInd w:val="0"/>
        <w:spacing w:after="0" w:line="240" w:lineRule="auto"/>
        <w:ind w:left="480" w:hanging="480"/>
        <w:rPr>
          <w:rFonts w:ascii="Cambria" w:hAnsi="Cambria" w:cs="Times New Roman"/>
          <w:noProof/>
          <w:sz w:val="20"/>
          <w:szCs w:val="20"/>
        </w:rPr>
      </w:pPr>
      <w:r w:rsidRPr="004A2215">
        <w:rPr>
          <w:rFonts w:asciiTheme="majorHAnsi" w:hAnsiTheme="majorHAnsi"/>
          <w:color w:val="000000" w:themeColor="text1"/>
          <w:sz w:val="20"/>
          <w:szCs w:val="20"/>
        </w:rPr>
        <w:fldChar w:fldCharType="begin" w:fldLock="1"/>
      </w:r>
      <w:r w:rsidRPr="004A2215">
        <w:rPr>
          <w:rFonts w:asciiTheme="majorHAnsi" w:hAnsiTheme="majorHAnsi"/>
          <w:color w:val="000000" w:themeColor="text1"/>
          <w:sz w:val="20"/>
          <w:szCs w:val="20"/>
        </w:rPr>
        <w:instrText xml:space="preserve">ADDIN Mendeley Bibliography CSL_BIBLIOGRAPHY </w:instrText>
      </w:r>
      <w:r w:rsidRPr="004A2215">
        <w:rPr>
          <w:rFonts w:asciiTheme="majorHAnsi" w:hAnsiTheme="majorHAnsi"/>
          <w:color w:val="000000" w:themeColor="text1"/>
          <w:sz w:val="20"/>
          <w:szCs w:val="20"/>
        </w:rPr>
        <w:fldChar w:fldCharType="separate"/>
      </w:r>
      <w:r w:rsidR="002E79B8" w:rsidRPr="004A2215">
        <w:rPr>
          <w:rFonts w:ascii="Cambria" w:hAnsi="Cambria" w:cs="Times New Roman"/>
          <w:noProof/>
          <w:sz w:val="20"/>
          <w:szCs w:val="20"/>
        </w:rPr>
        <w:t xml:space="preserve">Almond, Gabriel A. , Verba, S. (1984). </w:t>
      </w:r>
      <w:r w:rsidR="002E79B8" w:rsidRPr="004A2215">
        <w:rPr>
          <w:rFonts w:ascii="Cambria" w:hAnsi="Cambria" w:cs="Times New Roman"/>
          <w:i/>
          <w:iCs/>
          <w:noProof/>
          <w:sz w:val="20"/>
          <w:szCs w:val="20"/>
        </w:rPr>
        <w:t>Budaya Politik: Tingkah Laku Politik dan Demokrasi di Lima Negara</w:t>
      </w:r>
      <w:r w:rsidR="002E79B8" w:rsidRPr="004A2215">
        <w:rPr>
          <w:rFonts w:ascii="Cambria" w:hAnsi="Cambria" w:cs="Times New Roman"/>
          <w:noProof/>
          <w:sz w:val="20"/>
          <w:szCs w:val="20"/>
        </w:rPr>
        <w:t>. bina aksara.</w:t>
      </w:r>
    </w:p>
    <w:p w:rsidR="002E79B8" w:rsidRPr="004A2215" w:rsidRDefault="002E79B8" w:rsidP="004A0B46">
      <w:pPr>
        <w:widowControl w:val="0"/>
        <w:autoSpaceDE w:val="0"/>
        <w:autoSpaceDN w:val="0"/>
        <w:adjustRightInd w:val="0"/>
        <w:spacing w:after="0" w:line="240" w:lineRule="auto"/>
        <w:ind w:left="480" w:hanging="480"/>
        <w:rPr>
          <w:rFonts w:ascii="Cambria" w:hAnsi="Cambria" w:cs="Times New Roman"/>
          <w:noProof/>
          <w:sz w:val="20"/>
          <w:szCs w:val="20"/>
        </w:rPr>
      </w:pPr>
      <w:r w:rsidRPr="004A2215">
        <w:rPr>
          <w:rFonts w:ascii="Cambria" w:hAnsi="Cambria" w:cs="Times New Roman"/>
          <w:noProof/>
          <w:sz w:val="20"/>
          <w:szCs w:val="20"/>
        </w:rPr>
        <w:t xml:space="preserve">Ari Ganjar Herdiansah, R. (2016). PERAN ORGANISASI MASYARAKAT (ORMAS) DAN LEMBAGA SWADAYA MASYARAKAT (LSM) DALAM MENOPANG PEMBANGUNAN DI INDONESIA. </w:t>
      </w:r>
      <w:r w:rsidRPr="004A2215">
        <w:rPr>
          <w:rFonts w:ascii="Cambria" w:hAnsi="Cambria" w:cs="Times New Roman"/>
          <w:i/>
          <w:iCs/>
          <w:noProof/>
          <w:sz w:val="20"/>
          <w:szCs w:val="20"/>
        </w:rPr>
        <w:t>Sosioglobal</w:t>
      </w:r>
      <w:r w:rsidRPr="004A2215">
        <w:rPr>
          <w:rFonts w:ascii="Cambria" w:hAnsi="Cambria" w:cs="Times New Roman"/>
          <w:noProof/>
          <w:sz w:val="20"/>
          <w:szCs w:val="20"/>
        </w:rPr>
        <w:t xml:space="preserve">, </w:t>
      </w:r>
      <w:r w:rsidRPr="004A2215">
        <w:rPr>
          <w:rFonts w:ascii="Cambria" w:hAnsi="Cambria" w:cs="Times New Roman"/>
          <w:i/>
          <w:iCs/>
          <w:noProof/>
          <w:sz w:val="20"/>
          <w:szCs w:val="20"/>
        </w:rPr>
        <w:t>1</w:t>
      </w:r>
      <w:r w:rsidRPr="004A2215">
        <w:rPr>
          <w:rFonts w:ascii="Cambria" w:hAnsi="Cambria" w:cs="Times New Roman"/>
          <w:noProof/>
          <w:sz w:val="20"/>
          <w:szCs w:val="20"/>
        </w:rPr>
        <w:t>, 50.</w:t>
      </w:r>
    </w:p>
    <w:p w:rsidR="002E79B8" w:rsidRPr="004A2215" w:rsidRDefault="002E79B8" w:rsidP="004A0B46">
      <w:pPr>
        <w:widowControl w:val="0"/>
        <w:autoSpaceDE w:val="0"/>
        <w:autoSpaceDN w:val="0"/>
        <w:adjustRightInd w:val="0"/>
        <w:spacing w:after="0" w:line="240" w:lineRule="auto"/>
        <w:ind w:left="480" w:hanging="480"/>
        <w:rPr>
          <w:rFonts w:ascii="Cambria" w:hAnsi="Cambria" w:cs="Times New Roman"/>
          <w:noProof/>
          <w:sz w:val="20"/>
          <w:szCs w:val="20"/>
        </w:rPr>
      </w:pPr>
      <w:r w:rsidRPr="004A2215">
        <w:rPr>
          <w:rFonts w:ascii="Cambria" w:hAnsi="Cambria" w:cs="Times New Roman"/>
          <w:noProof/>
          <w:sz w:val="20"/>
          <w:szCs w:val="20"/>
        </w:rPr>
        <w:t xml:space="preserve">Budiardjo, M. (1981). </w:t>
      </w:r>
      <w:r w:rsidRPr="004A2215">
        <w:rPr>
          <w:rFonts w:ascii="Cambria" w:hAnsi="Cambria" w:cs="Times New Roman"/>
          <w:i/>
          <w:iCs/>
          <w:noProof/>
          <w:sz w:val="20"/>
          <w:szCs w:val="20"/>
        </w:rPr>
        <w:t>Partisipasi dan Partai Politik</w:t>
      </w:r>
      <w:r w:rsidRPr="004A2215">
        <w:rPr>
          <w:rFonts w:ascii="Cambria" w:hAnsi="Cambria" w:cs="Times New Roman"/>
          <w:noProof/>
          <w:sz w:val="20"/>
          <w:szCs w:val="20"/>
        </w:rPr>
        <w:t>. Gramedia.</w:t>
      </w:r>
    </w:p>
    <w:p w:rsidR="002E79B8" w:rsidRPr="004A2215" w:rsidRDefault="002E79B8" w:rsidP="004A0B46">
      <w:pPr>
        <w:widowControl w:val="0"/>
        <w:autoSpaceDE w:val="0"/>
        <w:autoSpaceDN w:val="0"/>
        <w:adjustRightInd w:val="0"/>
        <w:spacing w:after="0" w:line="240" w:lineRule="auto"/>
        <w:ind w:left="480" w:hanging="480"/>
        <w:rPr>
          <w:rFonts w:ascii="Cambria" w:hAnsi="Cambria" w:cs="Times New Roman"/>
          <w:noProof/>
          <w:sz w:val="20"/>
          <w:szCs w:val="20"/>
        </w:rPr>
      </w:pPr>
      <w:r w:rsidRPr="004A2215">
        <w:rPr>
          <w:rFonts w:ascii="Cambria" w:hAnsi="Cambria" w:cs="Times New Roman"/>
          <w:noProof/>
          <w:sz w:val="20"/>
          <w:szCs w:val="20"/>
        </w:rPr>
        <w:t xml:space="preserve">Budiarjo,  miriam. (2008). </w:t>
      </w:r>
      <w:r w:rsidRPr="004A2215">
        <w:rPr>
          <w:rFonts w:ascii="Cambria" w:hAnsi="Cambria" w:cs="Times New Roman"/>
          <w:i/>
          <w:iCs/>
          <w:noProof/>
          <w:sz w:val="20"/>
          <w:szCs w:val="20"/>
        </w:rPr>
        <w:t>Dasar-Dasar Ilmu Politik</w:t>
      </w:r>
      <w:r w:rsidRPr="004A2215">
        <w:rPr>
          <w:rFonts w:ascii="Cambria" w:hAnsi="Cambria" w:cs="Times New Roman"/>
          <w:noProof/>
          <w:sz w:val="20"/>
          <w:szCs w:val="20"/>
        </w:rPr>
        <w:t>. Gramedia.</w:t>
      </w:r>
    </w:p>
    <w:p w:rsidR="002E79B8" w:rsidRPr="004A2215" w:rsidRDefault="002E79B8" w:rsidP="004A0B46">
      <w:pPr>
        <w:widowControl w:val="0"/>
        <w:autoSpaceDE w:val="0"/>
        <w:autoSpaceDN w:val="0"/>
        <w:adjustRightInd w:val="0"/>
        <w:spacing w:after="0" w:line="240" w:lineRule="auto"/>
        <w:ind w:left="480" w:hanging="480"/>
        <w:rPr>
          <w:rFonts w:ascii="Cambria" w:hAnsi="Cambria" w:cs="Times New Roman"/>
          <w:noProof/>
          <w:sz w:val="20"/>
          <w:szCs w:val="20"/>
        </w:rPr>
      </w:pPr>
      <w:r w:rsidRPr="004A2215">
        <w:rPr>
          <w:rFonts w:ascii="Cambria" w:hAnsi="Cambria" w:cs="Times New Roman"/>
          <w:noProof/>
          <w:sz w:val="20"/>
          <w:szCs w:val="20"/>
        </w:rPr>
        <w:t xml:space="preserve">jawapos.com. (2018). </w:t>
      </w:r>
      <w:r w:rsidRPr="004A2215">
        <w:rPr>
          <w:rFonts w:ascii="Cambria" w:hAnsi="Cambria" w:cs="Times New Roman"/>
          <w:i/>
          <w:iCs/>
          <w:noProof/>
          <w:sz w:val="20"/>
          <w:szCs w:val="20"/>
        </w:rPr>
        <w:t>Geng Motor Jabar Dukung Rindu</w:t>
      </w:r>
      <w:r w:rsidRPr="004A2215">
        <w:rPr>
          <w:rFonts w:ascii="Cambria" w:hAnsi="Cambria" w:cs="Times New Roman"/>
          <w:noProof/>
          <w:sz w:val="20"/>
          <w:szCs w:val="20"/>
        </w:rPr>
        <w:t xml:space="preserve">. 12 Februari. </w:t>
      </w:r>
      <w:r w:rsidRPr="004A2215">
        <w:rPr>
          <w:rFonts w:ascii="Cambria" w:hAnsi="Cambria" w:cs="Times New Roman"/>
          <w:noProof/>
          <w:sz w:val="20"/>
          <w:szCs w:val="20"/>
        </w:rPr>
        <w:lastRenderedPageBreak/>
        <w:t>https://www.jawapos.com/nasional/pemilihan/19/02/2018/geng-motor-jabar-dukung-rindu/</w:t>
      </w:r>
    </w:p>
    <w:p w:rsidR="002E79B8" w:rsidRPr="004A2215" w:rsidRDefault="002E79B8" w:rsidP="004A0B46">
      <w:pPr>
        <w:widowControl w:val="0"/>
        <w:autoSpaceDE w:val="0"/>
        <w:autoSpaceDN w:val="0"/>
        <w:adjustRightInd w:val="0"/>
        <w:spacing w:after="0" w:line="240" w:lineRule="auto"/>
        <w:ind w:left="480" w:hanging="480"/>
        <w:rPr>
          <w:rFonts w:ascii="Cambria" w:hAnsi="Cambria" w:cs="Times New Roman"/>
          <w:noProof/>
          <w:sz w:val="20"/>
          <w:szCs w:val="20"/>
        </w:rPr>
      </w:pPr>
      <w:r w:rsidRPr="004A2215">
        <w:rPr>
          <w:rFonts w:ascii="Cambria" w:hAnsi="Cambria" w:cs="Times New Roman"/>
          <w:noProof/>
          <w:sz w:val="20"/>
          <w:szCs w:val="20"/>
        </w:rPr>
        <w:t xml:space="preserve">Jeffrey A. Karp &amp; Susan A. Bancudcci. (2007). </w:t>
      </w:r>
      <w:r w:rsidRPr="004A2215">
        <w:rPr>
          <w:rFonts w:ascii="Cambria" w:hAnsi="Cambria" w:cs="Times New Roman"/>
          <w:i/>
          <w:iCs/>
          <w:noProof/>
          <w:sz w:val="20"/>
          <w:szCs w:val="20"/>
        </w:rPr>
        <w:t>Party Mobilization And Political Participation In New And Old Democracies</w:t>
      </w:r>
      <w:r w:rsidRPr="004A2215">
        <w:rPr>
          <w:rFonts w:ascii="Cambria" w:hAnsi="Cambria" w:cs="Times New Roman"/>
          <w:noProof/>
          <w:sz w:val="20"/>
          <w:szCs w:val="20"/>
        </w:rPr>
        <w:t>. SAGE Publications.</w:t>
      </w:r>
    </w:p>
    <w:p w:rsidR="002E79B8" w:rsidRPr="004A2215" w:rsidRDefault="002E79B8" w:rsidP="004A0B46">
      <w:pPr>
        <w:widowControl w:val="0"/>
        <w:autoSpaceDE w:val="0"/>
        <w:autoSpaceDN w:val="0"/>
        <w:adjustRightInd w:val="0"/>
        <w:spacing w:after="0" w:line="240" w:lineRule="auto"/>
        <w:ind w:left="480" w:hanging="480"/>
        <w:rPr>
          <w:rFonts w:ascii="Cambria" w:hAnsi="Cambria" w:cs="Times New Roman"/>
          <w:noProof/>
          <w:sz w:val="20"/>
          <w:szCs w:val="20"/>
        </w:rPr>
      </w:pPr>
      <w:r w:rsidRPr="004A2215">
        <w:rPr>
          <w:rFonts w:ascii="Cambria" w:hAnsi="Cambria" w:cs="Times New Roman"/>
          <w:noProof/>
          <w:sz w:val="20"/>
          <w:szCs w:val="20"/>
        </w:rPr>
        <w:t xml:space="preserve">Lexy J. Moleong. (2005). </w:t>
      </w:r>
      <w:r w:rsidRPr="004A2215">
        <w:rPr>
          <w:rFonts w:ascii="Cambria" w:hAnsi="Cambria" w:cs="Times New Roman"/>
          <w:i/>
          <w:iCs/>
          <w:noProof/>
          <w:sz w:val="20"/>
          <w:szCs w:val="20"/>
        </w:rPr>
        <w:t>Metodologi Penelitian Kualitatif</w:t>
      </w:r>
      <w:r w:rsidRPr="004A2215">
        <w:rPr>
          <w:rFonts w:ascii="Cambria" w:hAnsi="Cambria" w:cs="Times New Roman"/>
          <w:noProof/>
          <w:sz w:val="20"/>
          <w:szCs w:val="20"/>
        </w:rPr>
        <w:t>. Remaja Rosdakarya.</w:t>
      </w:r>
    </w:p>
    <w:p w:rsidR="002E79B8" w:rsidRPr="004A2215" w:rsidRDefault="002E79B8" w:rsidP="004A0B46">
      <w:pPr>
        <w:widowControl w:val="0"/>
        <w:autoSpaceDE w:val="0"/>
        <w:autoSpaceDN w:val="0"/>
        <w:adjustRightInd w:val="0"/>
        <w:spacing w:after="0" w:line="240" w:lineRule="auto"/>
        <w:ind w:left="480" w:hanging="480"/>
        <w:rPr>
          <w:rFonts w:ascii="Cambria" w:hAnsi="Cambria" w:cs="Times New Roman"/>
          <w:noProof/>
          <w:sz w:val="20"/>
          <w:szCs w:val="20"/>
        </w:rPr>
      </w:pPr>
      <w:r w:rsidRPr="004A2215">
        <w:rPr>
          <w:rFonts w:ascii="Cambria" w:hAnsi="Cambria" w:cs="Times New Roman"/>
          <w:noProof/>
          <w:sz w:val="20"/>
          <w:szCs w:val="20"/>
        </w:rPr>
        <w:t xml:space="preserve">M., F. (2000). </w:t>
      </w:r>
      <w:r w:rsidRPr="004A2215">
        <w:rPr>
          <w:rFonts w:ascii="Cambria" w:hAnsi="Cambria" w:cs="Times New Roman"/>
          <w:i/>
          <w:iCs/>
          <w:noProof/>
          <w:sz w:val="20"/>
          <w:szCs w:val="20"/>
        </w:rPr>
        <w:t>Masyarakat Sipil untuk Transformasi Sosial: Pergolakan Ideologi LSM Indonesia</w:t>
      </w:r>
      <w:r w:rsidRPr="004A2215">
        <w:rPr>
          <w:rFonts w:ascii="Cambria" w:hAnsi="Cambria" w:cs="Times New Roman"/>
          <w:noProof/>
          <w:sz w:val="20"/>
          <w:szCs w:val="20"/>
        </w:rPr>
        <w:t>. Pustaka Pelajar.</w:t>
      </w:r>
    </w:p>
    <w:p w:rsidR="002E79B8" w:rsidRPr="004A2215" w:rsidRDefault="002E79B8" w:rsidP="004A0B46">
      <w:pPr>
        <w:widowControl w:val="0"/>
        <w:autoSpaceDE w:val="0"/>
        <w:autoSpaceDN w:val="0"/>
        <w:adjustRightInd w:val="0"/>
        <w:spacing w:after="0" w:line="240" w:lineRule="auto"/>
        <w:ind w:left="480" w:hanging="480"/>
        <w:rPr>
          <w:rFonts w:ascii="Cambria" w:hAnsi="Cambria" w:cs="Times New Roman"/>
          <w:noProof/>
          <w:sz w:val="20"/>
          <w:szCs w:val="20"/>
        </w:rPr>
      </w:pPr>
      <w:r w:rsidRPr="004A2215">
        <w:rPr>
          <w:rFonts w:ascii="Cambria" w:hAnsi="Cambria" w:cs="Times New Roman"/>
          <w:noProof/>
          <w:sz w:val="20"/>
          <w:szCs w:val="20"/>
        </w:rPr>
        <w:t xml:space="preserve">Marijan, K. (2010). </w:t>
      </w:r>
      <w:r w:rsidRPr="004A2215">
        <w:rPr>
          <w:rFonts w:ascii="Cambria" w:hAnsi="Cambria" w:cs="Times New Roman"/>
          <w:i/>
          <w:iCs/>
          <w:noProof/>
          <w:sz w:val="20"/>
          <w:szCs w:val="20"/>
        </w:rPr>
        <w:t>Sistem Politik Indonesia: Konsolidasi Demokrasi Pasca Orde Baru</w:t>
      </w:r>
      <w:r w:rsidRPr="004A2215">
        <w:rPr>
          <w:rFonts w:ascii="Cambria" w:hAnsi="Cambria" w:cs="Times New Roman"/>
          <w:noProof/>
          <w:sz w:val="20"/>
          <w:szCs w:val="20"/>
        </w:rPr>
        <w:t>. Kencana Prenada Media Group.</w:t>
      </w:r>
    </w:p>
    <w:p w:rsidR="002E79B8" w:rsidRPr="004A2215" w:rsidRDefault="002E79B8" w:rsidP="004A0B46">
      <w:pPr>
        <w:widowControl w:val="0"/>
        <w:autoSpaceDE w:val="0"/>
        <w:autoSpaceDN w:val="0"/>
        <w:adjustRightInd w:val="0"/>
        <w:spacing w:after="0" w:line="240" w:lineRule="auto"/>
        <w:ind w:left="480" w:hanging="480"/>
        <w:rPr>
          <w:rFonts w:ascii="Cambria" w:hAnsi="Cambria" w:cs="Times New Roman"/>
          <w:noProof/>
          <w:sz w:val="20"/>
          <w:szCs w:val="20"/>
        </w:rPr>
      </w:pPr>
      <w:r w:rsidRPr="004A2215">
        <w:rPr>
          <w:rFonts w:ascii="Cambria" w:hAnsi="Cambria" w:cs="Times New Roman"/>
          <w:noProof/>
          <w:sz w:val="20"/>
          <w:szCs w:val="20"/>
        </w:rPr>
        <w:t xml:space="preserve">Nugroho, K. (2011). </w:t>
      </w:r>
      <w:r w:rsidRPr="004A2215">
        <w:rPr>
          <w:rFonts w:ascii="Cambria" w:hAnsi="Cambria" w:cs="Times New Roman"/>
          <w:i/>
          <w:iCs/>
          <w:noProof/>
          <w:sz w:val="20"/>
          <w:szCs w:val="20"/>
        </w:rPr>
        <w:t>Ikhtiar Teoritik Mengkaji Peran Partai dalam Mobilisasi Politik Elektoral</w:t>
      </w:r>
      <w:r w:rsidRPr="004A2215">
        <w:rPr>
          <w:rFonts w:ascii="Cambria" w:hAnsi="Cambria" w:cs="Times New Roman"/>
          <w:noProof/>
          <w:sz w:val="20"/>
          <w:szCs w:val="20"/>
        </w:rPr>
        <w:t xml:space="preserve">. </w:t>
      </w:r>
      <w:r w:rsidRPr="004A2215">
        <w:rPr>
          <w:rFonts w:ascii="Cambria" w:hAnsi="Cambria" w:cs="Times New Roman"/>
          <w:i/>
          <w:iCs/>
          <w:noProof/>
          <w:sz w:val="20"/>
          <w:szCs w:val="20"/>
        </w:rPr>
        <w:t>24</w:t>
      </w:r>
      <w:r w:rsidRPr="004A2215">
        <w:rPr>
          <w:rFonts w:ascii="Cambria" w:hAnsi="Cambria" w:cs="Times New Roman"/>
          <w:noProof/>
          <w:sz w:val="20"/>
          <w:szCs w:val="20"/>
        </w:rPr>
        <w:t>, 202–214.</w:t>
      </w:r>
    </w:p>
    <w:p w:rsidR="002E79B8" w:rsidRPr="004A2215" w:rsidRDefault="002E79B8" w:rsidP="004A0B46">
      <w:pPr>
        <w:widowControl w:val="0"/>
        <w:autoSpaceDE w:val="0"/>
        <w:autoSpaceDN w:val="0"/>
        <w:adjustRightInd w:val="0"/>
        <w:spacing w:after="0" w:line="240" w:lineRule="auto"/>
        <w:ind w:left="480" w:hanging="480"/>
        <w:rPr>
          <w:rFonts w:ascii="Cambria" w:hAnsi="Cambria" w:cs="Times New Roman"/>
          <w:noProof/>
          <w:sz w:val="20"/>
          <w:szCs w:val="20"/>
        </w:rPr>
      </w:pPr>
      <w:r w:rsidRPr="004A2215">
        <w:rPr>
          <w:rFonts w:ascii="Cambria" w:hAnsi="Cambria" w:cs="Times New Roman"/>
          <w:noProof/>
          <w:sz w:val="20"/>
          <w:szCs w:val="20"/>
        </w:rPr>
        <w:t xml:space="preserve">Nuno, S. (2007). Latino Mobilization and Vote Choice in the 2000 Presidential Election. </w:t>
      </w:r>
      <w:r w:rsidRPr="004A2215">
        <w:rPr>
          <w:rFonts w:ascii="Cambria" w:hAnsi="Cambria" w:cs="Times New Roman"/>
          <w:i/>
          <w:iCs/>
          <w:noProof/>
          <w:sz w:val="20"/>
          <w:szCs w:val="20"/>
        </w:rPr>
        <w:t>American Politics Research</w:t>
      </w:r>
      <w:r w:rsidRPr="004A2215">
        <w:rPr>
          <w:rFonts w:ascii="Cambria" w:hAnsi="Cambria" w:cs="Times New Roman"/>
          <w:noProof/>
          <w:sz w:val="20"/>
          <w:szCs w:val="20"/>
        </w:rPr>
        <w:t xml:space="preserve">, </w:t>
      </w:r>
      <w:r w:rsidRPr="004A2215">
        <w:rPr>
          <w:rFonts w:ascii="Cambria" w:hAnsi="Cambria" w:cs="Times New Roman"/>
          <w:i/>
          <w:iCs/>
          <w:noProof/>
          <w:sz w:val="20"/>
          <w:szCs w:val="20"/>
        </w:rPr>
        <w:t>2</w:t>
      </w:r>
      <w:r w:rsidRPr="004A2215">
        <w:rPr>
          <w:rFonts w:ascii="Cambria" w:hAnsi="Cambria" w:cs="Times New Roman"/>
          <w:noProof/>
          <w:sz w:val="20"/>
          <w:szCs w:val="20"/>
        </w:rPr>
        <w:t>, 61–66.</w:t>
      </w:r>
    </w:p>
    <w:p w:rsidR="002E79B8" w:rsidRPr="004A2215" w:rsidRDefault="002E79B8" w:rsidP="004A0B46">
      <w:pPr>
        <w:widowControl w:val="0"/>
        <w:autoSpaceDE w:val="0"/>
        <w:autoSpaceDN w:val="0"/>
        <w:adjustRightInd w:val="0"/>
        <w:spacing w:after="0" w:line="240" w:lineRule="auto"/>
        <w:ind w:left="480" w:hanging="480"/>
        <w:rPr>
          <w:rFonts w:ascii="Cambria" w:hAnsi="Cambria" w:cs="Times New Roman"/>
          <w:noProof/>
          <w:sz w:val="20"/>
          <w:szCs w:val="20"/>
        </w:rPr>
      </w:pPr>
      <w:r w:rsidRPr="004A2215">
        <w:rPr>
          <w:rFonts w:ascii="Cambria" w:hAnsi="Cambria" w:cs="Times New Roman"/>
          <w:noProof/>
          <w:sz w:val="20"/>
          <w:szCs w:val="20"/>
        </w:rPr>
        <w:t xml:space="preserve">Rudy, M. (2007). </w:t>
      </w:r>
      <w:r w:rsidRPr="004A2215">
        <w:rPr>
          <w:rFonts w:ascii="Cambria" w:hAnsi="Cambria" w:cs="Times New Roman"/>
          <w:i/>
          <w:iCs/>
          <w:noProof/>
          <w:sz w:val="20"/>
          <w:szCs w:val="20"/>
        </w:rPr>
        <w:t>Pengantar Ilmu Politk</w:t>
      </w:r>
      <w:r w:rsidRPr="004A2215">
        <w:rPr>
          <w:rFonts w:ascii="Cambria" w:hAnsi="Cambria" w:cs="Times New Roman"/>
          <w:noProof/>
          <w:sz w:val="20"/>
          <w:szCs w:val="20"/>
        </w:rPr>
        <w:t>.</w:t>
      </w:r>
    </w:p>
    <w:p w:rsidR="002E79B8" w:rsidRPr="004A2215" w:rsidRDefault="002E79B8" w:rsidP="004A0B46">
      <w:pPr>
        <w:widowControl w:val="0"/>
        <w:autoSpaceDE w:val="0"/>
        <w:autoSpaceDN w:val="0"/>
        <w:adjustRightInd w:val="0"/>
        <w:spacing w:after="0" w:line="240" w:lineRule="auto"/>
        <w:ind w:left="480" w:hanging="480"/>
        <w:rPr>
          <w:rFonts w:ascii="Cambria" w:hAnsi="Cambria"/>
          <w:noProof/>
          <w:sz w:val="20"/>
          <w:szCs w:val="20"/>
        </w:rPr>
      </w:pPr>
      <w:r w:rsidRPr="004A2215">
        <w:rPr>
          <w:rFonts w:ascii="Cambria" w:hAnsi="Cambria" w:cs="Times New Roman"/>
          <w:noProof/>
          <w:sz w:val="20"/>
          <w:szCs w:val="20"/>
        </w:rPr>
        <w:t xml:space="preserve">Stefano, B. (2007). The Political Mobilization Pf The Europan Left, 1860 - 1980 : The Class Cleavage. In </w:t>
      </w:r>
      <w:r w:rsidRPr="004A2215">
        <w:rPr>
          <w:rFonts w:ascii="Cambria" w:hAnsi="Cambria" w:cs="Times New Roman"/>
          <w:i/>
          <w:iCs/>
          <w:noProof/>
          <w:sz w:val="20"/>
          <w:szCs w:val="20"/>
        </w:rPr>
        <w:t>Fatma</w:t>
      </w:r>
      <w:r w:rsidRPr="004A2215">
        <w:rPr>
          <w:rFonts w:ascii="Cambria" w:hAnsi="Cambria" w:cs="Times New Roman"/>
          <w:noProof/>
          <w:sz w:val="20"/>
          <w:szCs w:val="20"/>
        </w:rPr>
        <w:t xml:space="preserve"> (Digital Pr, p. 10). Cambridge University Press.</w:t>
      </w:r>
    </w:p>
    <w:p w:rsidR="009D1916" w:rsidRPr="004A2215" w:rsidRDefault="00C27D6D" w:rsidP="004A0B46">
      <w:pPr>
        <w:widowControl w:val="0"/>
        <w:autoSpaceDE w:val="0"/>
        <w:autoSpaceDN w:val="0"/>
        <w:adjustRightInd w:val="0"/>
        <w:spacing w:after="0" w:line="240" w:lineRule="auto"/>
        <w:ind w:left="480" w:hanging="480"/>
        <w:jc w:val="both"/>
        <w:rPr>
          <w:rFonts w:asciiTheme="majorHAnsi" w:hAnsiTheme="majorHAnsi"/>
          <w:color w:val="000000" w:themeColor="text1"/>
          <w:sz w:val="20"/>
          <w:szCs w:val="20"/>
        </w:rPr>
      </w:pPr>
      <w:r w:rsidRPr="004A2215">
        <w:rPr>
          <w:rFonts w:asciiTheme="majorHAnsi" w:hAnsiTheme="majorHAnsi"/>
          <w:color w:val="000000" w:themeColor="text1"/>
          <w:sz w:val="20"/>
          <w:szCs w:val="20"/>
        </w:rPr>
        <w:fldChar w:fldCharType="end"/>
      </w:r>
      <w:r w:rsidR="00D90D9B" w:rsidRPr="004A2215">
        <w:rPr>
          <w:rFonts w:asciiTheme="majorHAnsi" w:hAnsiTheme="majorHAnsi"/>
          <w:color w:val="000000" w:themeColor="text1"/>
          <w:sz w:val="20"/>
          <w:szCs w:val="20"/>
        </w:rPr>
        <w:t xml:space="preserve"> </w:t>
      </w:r>
    </w:p>
    <w:sectPr w:rsidR="009D1916" w:rsidRPr="004A2215" w:rsidSect="002E79B8">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B4D" w:rsidRDefault="00242B4D" w:rsidP="003D0CEE">
      <w:pPr>
        <w:spacing w:after="0" w:line="240" w:lineRule="auto"/>
      </w:pPr>
      <w:r>
        <w:separator/>
      </w:r>
    </w:p>
  </w:endnote>
  <w:endnote w:type="continuationSeparator" w:id="0">
    <w:p w:rsidR="00242B4D" w:rsidRDefault="00242B4D" w:rsidP="003D0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B4D" w:rsidRDefault="00242B4D" w:rsidP="003D0CEE">
      <w:pPr>
        <w:spacing w:after="0" w:line="240" w:lineRule="auto"/>
      </w:pPr>
      <w:r>
        <w:separator/>
      </w:r>
    </w:p>
  </w:footnote>
  <w:footnote w:type="continuationSeparator" w:id="0">
    <w:p w:rsidR="00242B4D" w:rsidRDefault="00242B4D" w:rsidP="003D0C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87D"/>
    <w:rsid w:val="00004300"/>
    <w:rsid w:val="00005EB0"/>
    <w:rsid w:val="00055FE7"/>
    <w:rsid w:val="000A503D"/>
    <w:rsid w:val="000B0A33"/>
    <w:rsid w:val="000E1504"/>
    <w:rsid w:val="00135870"/>
    <w:rsid w:val="00181D85"/>
    <w:rsid w:val="00181E4F"/>
    <w:rsid w:val="001A007C"/>
    <w:rsid w:val="001D1BDD"/>
    <w:rsid w:val="00242B4D"/>
    <w:rsid w:val="002C3F0B"/>
    <w:rsid w:val="002E79B8"/>
    <w:rsid w:val="00320F08"/>
    <w:rsid w:val="003522A9"/>
    <w:rsid w:val="003879AE"/>
    <w:rsid w:val="003D0CEE"/>
    <w:rsid w:val="003D6427"/>
    <w:rsid w:val="004030F8"/>
    <w:rsid w:val="004A0B46"/>
    <w:rsid w:val="004A2215"/>
    <w:rsid w:val="004A427F"/>
    <w:rsid w:val="004C4676"/>
    <w:rsid w:val="00512A58"/>
    <w:rsid w:val="00512E95"/>
    <w:rsid w:val="0053628F"/>
    <w:rsid w:val="00551E93"/>
    <w:rsid w:val="0056596D"/>
    <w:rsid w:val="0058041A"/>
    <w:rsid w:val="005A66B7"/>
    <w:rsid w:val="005C7E7A"/>
    <w:rsid w:val="006C7362"/>
    <w:rsid w:val="00700BD6"/>
    <w:rsid w:val="00716B81"/>
    <w:rsid w:val="00725E54"/>
    <w:rsid w:val="00766226"/>
    <w:rsid w:val="0079448C"/>
    <w:rsid w:val="00852C0D"/>
    <w:rsid w:val="0086531D"/>
    <w:rsid w:val="008675CB"/>
    <w:rsid w:val="00885E8F"/>
    <w:rsid w:val="008B3751"/>
    <w:rsid w:val="008F57E4"/>
    <w:rsid w:val="009227BD"/>
    <w:rsid w:val="00990A25"/>
    <w:rsid w:val="00994393"/>
    <w:rsid w:val="009B4BC0"/>
    <w:rsid w:val="009D1916"/>
    <w:rsid w:val="00A2413D"/>
    <w:rsid w:val="00A36392"/>
    <w:rsid w:val="00A41D5E"/>
    <w:rsid w:val="00A4587D"/>
    <w:rsid w:val="00AB23DD"/>
    <w:rsid w:val="00B22202"/>
    <w:rsid w:val="00B249C1"/>
    <w:rsid w:val="00B33653"/>
    <w:rsid w:val="00B654E1"/>
    <w:rsid w:val="00BB2CD3"/>
    <w:rsid w:val="00BB5A7C"/>
    <w:rsid w:val="00BD10D2"/>
    <w:rsid w:val="00BE7358"/>
    <w:rsid w:val="00C248D2"/>
    <w:rsid w:val="00C27D6D"/>
    <w:rsid w:val="00C36562"/>
    <w:rsid w:val="00C45CA5"/>
    <w:rsid w:val="00C60EC9"/>
    <w:rsid w:val="00CF1A11"/>
    <w:rsid w:val="00D14EB4"/>
    <w:rsid w:val="00D37041"/>
    <w:rsid w:val="00D90D9B"/>
    <w:rsid w:val="00E565D8"/>
    <w:rsid w:val="00E873AB"/>
    <w:rsid w:val="00ED0FBC"/>
    <w:rsid w:val="00EF27B1"/>
    <w:rsid w:val="00FA06CC"/>
    <w:rsid w:val="00FE5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4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2413D"/>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3D0C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0CEE"/>
    <w:rPr>
      <w:sz w:val="20"/>
      <w:szCs w:val="20"/>
    </w:rPr>
  </w:style>
  <w:style w:type="character" w:styleId="FootnoteReference">
    <w:name w:val="footnote reference"/>
    <w:basedOn w:val="DefaultParagraphFont"/>
    <w:uiPriority w:val="99"/>
    <w:semiHidden/>
    <w:unhideWhenUsed/>
    <w:rsid w:val="003D0CEE"/>
    <w:rPr>
      <w:vertAlign w:val="superscript"/>
    </w:rPr>
  </w:style>
  <w:style w:type="paragraph" w:styleId="NormalWeb">
    <w:name w:val="Normal (Web)"/>
    <w:basedOn w:val="Normal"/>
    <w:uiPriority w:val="99"/>
    <w:unhideWhenUsed/>
    <w:rsid w:val="00C27D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05EB0"/>
    <w:pPr>
      <w:spacing w:after="0" w:line="240" w:lineRule="auto"/>
    </w:pPr>
    <w:rPr>
      <w:rFonts w:ascii="Calibri" w:eastAsia="Times New Roman" w:hAnsi="Calibri" w:cs="Times New Roman"/>
    </w:rPr>
  </w:style>
  <w:style w:type="table" w:styleId="TableGrid">
    <w:name w:val="Table Grid"/>
    <w:basedOn w:val="TableNormal"/>
    <w:uiPriority w:val="59"/>
    <w:rsid w:val="00320F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A22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4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2413D"/>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3D0C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0CEE"/>
    <w:rPr>
      <w:sz w:val="20"/>
      <w:szCs w:val="20"/>
    </w:rPr>
  </w:style>
  <w:style w:type="character" w:styleId="FootnoteReference">
    <w:name w:val="footnote reference"/>
    <w:basedOn w:val="DefaultParagraphFont"/>
    <w:uiPriority w:val="99"/>
    <w:semiHidden/>
    <w:unhideWhenUsed/>
    <w:rsid w:val="003D0CEE"/>
    <w:rPr>
      <w:vertAlign w:val="superscript"/>
    </w:rPr>
  </w:style>
  <w:style w:type="paragraph" w:styleId="NormalWeb">
    <w:name w:val="Normal (Web)"/>
    <w:basedOn w:val="Normal"/>
    <w:uiPriority w:val="99"/>
    <w:unhideWhenUsed/>
    <w:rsid w:val="00C27D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05EB0"/>
    <w:pPr>
      <w:spacing w:after="0" w:line="240" w:lineRule="auto"/>
    </w:pPr>
    <w:rPr>
      <w:rFonts w:ascii="Calibri" w:eastAsia="Times New Roman" w:hAnsi="Calibri" w:cs="Times New Roman"/>
    </w:rPr>
  </w:style>
  <w:style w:type="table" w:styleId="TableGrid">
    <w:name w:val="Table Grid"/>
    <w:basedOn w:val="TableNormal"/>
    <w:uiPriority w:val="59"/>
    <w:rsid w:val="00320F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A22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164745">
      <w:bodyDiv w:val="1"/>
      <w:marLeft w:val="0"/>
      <w:marRight w:val="0"/>
      <w:marTop w:val="0"/>
      <w:marBottom w:val="0"/>
      <w:divBdr>
        <w:top w:val="none" w:sz="0" w:space="0" w:color="auto"/>
        <w:left w:val="none" w:sz="0" w:space="0" w:color="auto"/>
        <w:bottom w:val="none" w:sz="0" w:space="0" w:color="auto"/>
        <w:right w:val="none" w:sz="0" w:space="0" w:color="auto"/>
      </w:divBdr>
    </w:div>
    <w:div w:id="1373921659">
      <w:bodyDiv w:val="1"/>
      <w:marLeft w:val="0"/>
      <w:marRight w:val="0"/>
      <w:marTop w:val="0"/>
      <w:marBottom w:val="0"/>
      <w:divBdr>
        <w:top w:val="none" w:sz="0" w:space="0" w:color="auto"/>
        <w:left w:val="none" w:sz="0" w:space="0" w:color="auto"/>
        <w:bottom w:val="none" w:sz="0" w:space="0" w:color="auto"/>
        <w:right w:val="none" w:sz="0" w:space="0" w:color="auto"/>
      </w:divBdr>
    </w:div>
    <w:div w:id="1732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armaulana234@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634F5-06D0-49BD-A5EB-D748007B7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1</Pages>
  <Words>5387</Words>
  <Characters>30711</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johnwick</dc:creator>
  <cp:keywords/>
  <dc:description/>
  <cp:lastModifiedBy>johnwick</cp:lastModifiedBy>
  <cp:revision>24</cp:revision>
  <dcterms:created xsi:type="dcterms:W3CDTF">2020-10-30T04:13:00Z</dcterms:created>
  <dcterms:modified xsi:type="dcterms:W3CDTF">2021-01-07T05:38:00Z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6603deed-d551-336b-869a-7b4713cbb9af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